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4010" w14:textId="77777777" w:rsidR="00A575B2" w:rsidRPr="00E115EC" w:rsidRDefault="00CC72FA" w:rsidP="001F6741">
      <w:pPr>
        <w:pStyle w:val="aa"/>
        <w:jc w:val="center"/>
        <w:rPr>
          <w:rFonts w:ascii="等线" w:eastAsia="等线" w:hAnsi="等线" w:cstheme="minorHAnsi"/>
          <w:b/>
          <w:bCs/>
          <w:sz w:val="30"/>
          <w:szCs w:val="30"/>
          <w:lang w:val="en-CA"/>
        </w:rPr>
      </w:pPr>
      <w:r w:rsidRPr="00E115EC">
        <w:rPr>
          <w:rFonts w:ascii="等线" w:eastAsia="等线" w:hAnsi="等线" w:cstheme="minorHAnsi"/>
          <w:b/>
          <w:bCs/>
          <w:sz w:val="30"/>
          <w:szCs w:val="30"/>
          <w:lang w:val="en-CA"/>
        </w:rPr>
        <w:t>加州大学欧文分校</w:t>
      </w:r>
    </w:p>
    <w:p w14:paraId="2A46FB8C" w14:textId="6DF89341" w:rsidR="38A8BC4A" w:rsidRPr="00486F6F" w:rsidRDefault="00CC72FA" w:rsidP="001F6741">
      <w:pPr>
        <w:pStyle w:val="aa"/>
        <w:jc w:val="center"/>
        <w:rPr>
          <w:rFonts w:ascii="等线" w:eastAsia="等线" w:hAnsi="等线" w:cstheme="minorHAnsi"/>
          <w:color w:val="000000" w:themeColor="text1"/>
          <w:sz w:val="24"/>
          <w:szCs w:val="24"/>
          <w:lang w:val="en-CA"/>
        </w:rPr>
      </w:pPr>
      <w:r w:rsidRPr="00486F6F">
        <w:rPr>
          <w:rFonts w:ascii="等线" w:eastAsia="等线" w:hAnsi="等线" w:cstheme="minorHAnsi"/>
          <w:sz w:val="24"/>
          <w:szCs w:val="24"/>
          <w:lang w:val="en-CA"/>
        </w:rPr>
        <w:t>访学研修学分课程</w:t>
      </w:r>
    </w:p>
    <w:p w14:paraId="002CFCBC" w14:textId="579582AD" w:rsidR="002B1736" w:rsidRPr="00C759DB" w:rsidRDefault="00A53746" w:rsidP="001F6741">
      <w:pPr>
        <w:pStyle w:val="aa"/>
        <w:jc w:val="center"/>
        <w:rPr>
          <w:rFonts w:ascii="等线" w:eastAsia="等线" w:hAnsi="等线" w:cstheme="minorHAnsi"/>
          <w:b/>
          <w:bCs/>
          <w:color w:val="000000" w:themeColor="text1"/>
          <w:sz w:val="24"/>
          <w:szCs w:val="24"/>
          <w:lang w:val="en-CA"/>
        </w:rPr>
      </w:pPr>
      <w:r w:rsidRPr="00C759DB">
        <w:rPr>
          <w:rFonts w:ascii="等线" w:eastAsia="等线" w:hAnsi="等线" w:cstheme="minorHAnsi"/>
          <w:b/>
          <w:bCs/>
          <w:color w:val="000000" w:themeColor="text1"/>
          <w:sz w:val="24"/>
          <w:szCs w:val="24"/>
          <w:lang w:val="en-CA"/>
        </w:rPr>
        <w:t xml:space="preserve">Undergraduate/Graduate </w:t>
      </w:r>
      <w:r w:rsidR="00CC72FA" w:rsidRPr="00C759DB">
        <w:rPr>
          <w:rFonts w:ascii="等线" w:eastAsia="等线" w:hAnsi="等线" w:cstheme="minorHAnsi"/>
          <w:b/>
          <w:bCs/>
          <w:color w:val="000000" w:themeColor="text1"/>
          <w:sz w:val="24"/>
          <w:szCs w:val="24"/>
          <w:lang w:val="en-CA"/>
        </w:rPr>
        <w:t>Academic Study Aboard Program</w:t>
      </w:r>
      <w:r w:rsidR="003D2F88">
        <w:rPr>
          <w:rFonts w:ascii="等线" w:eastAsia="等线" w:hAnsi="等线" w:cstheme="minorHAnsi"/>
          <w:b/>
          <w:bCs/>
          <w:color w:val="000000" w:themeColor="text1"/>
          <w:sz w:val="24"/>
          <w:szCs w:val="24"/>
          <w:lang w:val="en-CA"/>
        </w:rPr>
        <w:t>(ASAP)</w:t>
      </w:r>
    </w:p>
    <w:p w14:paraId="7E7FEEC9" w14:textId="77777777" w:rsidR="00B67A4E" w:rsidRDefault="00B67A4E" w:rsidP="00374E95">
      <w:pPr>
        <w:rPr>
          <w:rFonts w:eastAsia="方正兰亭黑简体" w:cstheme="minorHAnsi" w:hint="eastAsia"/>
          <w:b/>
          <w:bCs/>
          <w:sz w:val="24"/>
          <w:szCs w:val="24"/>
          <w:bdr w:val="none" w:sz="0" w:space="0" w:color="auto" w:frame="1"/>
        </w:rPr>
      </w:pPr>
    </w:p>
    <w:p w14:paraId="33A05876" w14:textId="78CB15E4" w:rsidR="004B5984" w:rsidRDefault="00DE6EAE" w:rsidP="00374E95">
      <w:pPr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</w:pPr>
      <w: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一、</w:t>
      </w:r>
      <w:r w:rsidR="004B5984"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课程简介和概况</w:t>
      </w:r>
    </w:p>
    <w:p w14:paraId="1EBE122B" w14:textId="77777777" w:rsidR="004B5984" w:rsidRPr="000C5A02" w:rsidRDefault="004B5984" w:rsidP="000067DC">
      <w:pPr>
        <w:pStyle w:val="aa"/>
        <w:rPr>
          <w:rFonts w:ascii="等线" w:eastAsia="等线" w:hAnsi="等线" w:cstheme="minorHAnsi"/>
          <w:color w:val="222222"/>
          <w:sz w:val="24"/>
          <w:szCs w:val="24"/>
          <w:lang w:val="en-CA"/>
        </w:rPr>
      </w:pPr>
      <w:r w:rsidRPr="000C5A02">
        <w:rPr>
          <w:rFonts w:ascii="等线" w:eastAsia="等线" w:hAnsi="等线" w:cstheme="minorHAnsi"/>
          <w:color w:val="222222"/>
          <w:sz w:val="24"/>
          <w:szCs w:val="24"/>
          <w:lang w:val="en-CA"/>
        </w:rPr>
        <w:t>加州大学欧文分校【</w:t>
      </w:r>
      <w:r w:rsidRPr="000C5A02">
        <w:rPr>
          <w:rFonts w:ascii="等线" w:eastAsia="等线" w:hAnsi="等线" w:cstheme="minorHAnsi"/>
          <w:b/>
          <w:bCs/>
          <w:color w:val="C00000"/>
          <w:sz w:val="24"/>
          <w:szCs w:val="24"/>
          <w:lang w:val="en-CA"/>
        </w:rPr>
        <w:t>本科与研究生学期访学项目</w:t>
      </w:r>
      <w:r w:rsidRPr="000C5A02">
        <w:rPr>
          <w:rFonts w:ascii="等线" w:eastAsia="等线" w:hAnsi="等线" w:cstheme="minorHAnsi"/>
          <w:color w:val="222222"/>
          <w:sz w:val="24"/>
          <w:szCs w:val="24"/>
          <w:lang w:val="en-CA"/>
        </w:rPr>
        <w:t>】是一个已经面向全世界高校开设多年的</w:t>
      </w:r>
      <w:r w:rsidRPr="000C5A02">
        <w:rPr>
          <w:rFonts w:ascii="等线" w:eastAsia="等线" w:hAnsi="等线" w:cstheme="minorHAnsi"/>
          <w:color w:val="C00000"/>
          <w:sz w:val="24"/>
          <w:szCs w:val="24"/>
          <w:lang w:val="en-CA"/>
        </w:rPr>
        <w:t>【特色】</w:t>
      </w:r>
      <w:r w:rsidRPr="000C5A02">
        <w:rPr>
          <w:rFonts w:ascii="等线" w:eastAsia="等线" w:hAnsi="等线" w:cstheme="minorHAnsi"/>
          <w:color w:val="222222"/>
          <w:sz w:val="24"/>
          <w:szCs w:val="24"/>
          <w:lang w:val="en-CA"/>
        </w:rPr>
        <w:t>学术交流课程。得益于其大学的学术声誉与全美</w:t>
      </w:r>
      <w:r w:rsidRPr="000C5A02">
        <w:rPr>
          <w:rFonts w:ascii="等线" w:eastAsia="等线" w:hAnsi="等线" w:cstheme="minorHAnsi"/>
          <w:b/>
          <w:bCs/>
          <w:color w:val="C00000"/>
          <w:sz w:val="24"/>
          <w:szCs w:val="24"/>
          <w:lang w:val="en-CA"/>
        </w:rPr>
        <w:t>最安全</w:t>
      </w:r>
      <w:r w:rsidRPr="000C5A02">
        <w:rPr>
          <w:rFonts w:ascii="等线" w:eastAsia="等线" w:hAnsi="等线" w:cstheme="minorHAnsi"/>
          <w:color w:val="222222"/>
          <w:sz w:val="24"/>
          <w:szCs w:val="24"/>
          <w:lang w:val="en-CA"/>
        </w:rPr>
        <w:t>城市“美名”，每年有来自全世界100多个国家及地区的学生来到UCI进行交流学习，多年来获得了世界各地合作大学伙伴与优秀学子的一致好评。。</w:t>
      </w:r>
    </w:p>
    <w:p w14:paraId="7CCBAF2B" w14:textId="77777777" w:rsidR="004B5984" w:rsidRPr="000C5A02" w:rsidRDefault="004B5984" w:rsidP="004B5984">
      <w:pPr>
        <w:pStyle w:val="aa"/>
        <w:rPr>
          <w:rFonts w:ascii="等线" w:eastAsia="等线" w:hAnsi="等线" w:cstheme="minorHAnsi"/>
          <w:color w:val="222222"/>
          <w:sz w:val="24"/>
          <w:szCs w:val="24"/>
          <w:lang w:val="en-CA"/>
        </w:rPr>
      </w:pPr>
    </w:p>
    <w:p w14:paraId="2D0C03A0" w14:textId="77777777" w:rsidR="004B5984" w:rsidRPr="000C5A02" w:rsidRDefault="004B5984" w:rsidP="000067DC">
      <w:pPr>
        <w:pStyle w:val="aa"/>
        <w:rPr>
          <w:rFonts w:ascii="等线" w:eastAsia="等线" w:hAnsi="等线" w:cstheme="minorHAnsi"/>
          <w:sz w:val="24"/>
          <w:szCs w:val="24"/>
        </w:rPr>
      </w:pPr>
      <w:r w:rsidRPr="000C5A02">
        <w:rPr>
          <w:rFonts w:ascii="等线" w:eastAsia="等线" w:hAnsi="等线" w:cstheme="minorHAnsi"/>
          <w:sz w:val="24"/>
          <w:szCs w:val="24"/>
        </w:rPr>
        <w:t>学生通过所在学校以及UCI的共同选拔后，在为期1-3学期时间里，学生会选择自己最感兴趣，同时符合自己学术目标的课程，师从UCI大学里的知名教授，并且和其它本地学生一起学习、实验室科研、讨论、和发表论文。</w:t>
      </w:r>
    </w:p>
    <w:p w14:paraId="40F3E678" w14:textId="77777777" w:rsidR="004B5984" w:rsidRPr="000C5A02" w:rsidRDefault="004B5984" w:rsidP="004B5984">
      <w:pPr>
        <w:pStyle w:val="aa"/>
        <w:rPr>
          <w:rFonts w:ascii="等线" w:eastAsia="等线" w:hAnsi="等线" w:cstheme="minorHAnsi"/>
          <w:sz w:val="24"/>
          <w:szCs w:val="24"/>
        </w:rPr>
      </w:pPr>
    </w:p>
    <w:p w14:paraId="26FD1128" w14:textId="6BB3230C" w:rsidR="000067DC" w:rsidRPr="00C61AC3" w:rsidRDefault="004B5984" w:rsidP="004B5984">
      <w:pPr>
        <w:rPr>
          <w:rFonts w:ascii="等线" w:eastAsia="等线" w:hAnsi="等线" w:cstheme="minorHAnsi" w:hint="eastAsia"/>
          <w:sz w:val="24"/>
          <w:szCs w:val="24"/>
        </w:rPr>
      </w:pPr>
      <w:r w:rsidRPr="000C5A02">
        <w:rPr>
          <w:rFonts w:ascii="等线" w:eastAsia="等线" w:hAnsi="等线" w:cstheme="minorHAnsi"/>
          <w:sz w:val="24"/>
          <w:szCs w:val="24"/>
        </w:rPr>
        <w:t>2023年ASAP学生已经入读了360多个UCI concurrent enrollment 和至少30个DCE课程，其中包括我们为期10周的ESL、ACP证书课程和实习。更令人兴奋的是，我们ASAP的7名学生</w:t>
      </w:r>
      <w:r>
        <w:rPr>
          <w:rFonts w:ascii="等线" w:eastAsia="等线" w:hAnsi="等线" w:cstheme="minorHAnsi" w:hint="eastAsia"/>
          <w:sz w:val="24"/>
          <w:szCs w:val="24"/>
        </w:rPr>
        <w:t>完成课程后，</w:t>
      </w:r>
      <w:r w:rsidRPr="000C5A02">
        <w:rPr>
          <w:rFonts w:ascii="等线" w:eastAsia="等线" w:hAnsi="等线" w:cstheme="minorHAnsi"/>
          <w:sz w:val="24"/>
          <w:szCs w:val="24"/>
        </w:rPr>
        <w:t>被以下研究生项目录取：卡内基梅隆大学、普林斯顿大学、西北大学、加州大学伯克利分校、加州大学洛杉矶分校、加州可持续发展</w:t>
      </w:r>
      <w:r>
        <w:rPr>
          <w:rFonts w:ascii="等线" w:eastAsia="等线" w:hAnsi="等线" w:cstheme="minorHAnsi" w:hint="eastAsia"/>
          <w:sz w:val="24"/>
          <w:szCs w:val="24"/>
        </w:rPr>
        <w:t>研究</w:t>
      </w:r>
      <w:r w:rsidRPr="000C5A02">
        <w:rPr>
          <w:rFonts w:ascii="等线" w:eastAsia="等线" w:hAnsi="等线" w:cstheme="minorHAnsi"/>
          <w:sz w:val="24"/>
          <w:szCs w:val="24"/>
        </w:rPr>
        <w:t>院和华盛顿大学</w:t>
      </w:r>
    </w:p>
    <w:p w14:paraId="775424F4" w14:textId="2CCBE599" w:rsidR="00E90718" w:rsidRDefault="00C51698" w:rsidP="0082637F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  <w:r>
        <w:rPr>
          <w:rFonts w:ascii="Times New Roman" w:eastAsia="等线" w:hAnsi="Times New Roman" w:cs="Times New Roman" w:hint="eastAsia"/>
          <w:b/>
          <w:bCs/>
          <w:sz w:val="28"/>
        </w:rPr>
        <w:t>UCI</w:t>
      </w:r>
      <w:r>
        <w:rPr>
          <w:rFonts w:ascii="Times New Roman" w:eastAsia="等线" w:hAnsi="Times New Roman" w:cs="Times New Roman" w:hint="eastAsia"/>
          <w:b/>
          <w:bCs/>
          <w:sz w:val="28"/>
        </w:rPr>
        <w:t>访学可选修</w:t>
      </w:r>
      <w:r w:rsidR="00C5189A" w:rsidRPr="00C5189A">
        <w:rPr>
          <w:rFonts w:ascii="Times New Roman" w:eastAsia="等线" w:hAnsi="Times New Roman" w:cs="Times New Roman" w:hint="eastAsia"/>
          <w:b/>
          <w:bCs/>
          <w:sz w:val="28"/>
        </w:rPr>
        <w:t>学习领域</w:t>
      </w:r>
    </w:p>
    <w:p w14:paraId="6F738EBC" w14:textId="77777777" w:rsidR="00C5189A" w:rsidRDefault="00C5189A" w:rsidP="0082637F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259"/>
      </w:tblGrid>
      <w:tr w:rsidR="00E90718" w14:paraId="26927910" w14:textId="77777777" w:rsidTr="000911E4">
        <w:tc>
          <w:tcPr>
            <w:tcW w:w="2830" w:type="dxa"/>
            <w:shd w:val="clear" w:color="auto" w:fill="BFBFBF" w:themeFill="background1" w:themeFillShade="BF"/>
          </w:tcPr>
          <w:p w14:paraId="7695A4D6" w14:textId="69B6D225" w:rsidR="00E90718" w:rsidRDefault="00A32D60" w:rsidP="00667893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</w:rPr>
            </w:pPr>
            <w:r w:rsidRPr="00A32D60">
              <w:rPr>
                <w:rFonts w:ascii="Times New Roman" w:eastAsia="等线" w:hAnsi="Times New Roman" w:cs="Times New Roman" w:hint="eastAsia"/>
                <w:b/>
                <w:bCs/>
                <w:sz w:val="28"/>
              </w:rPr>
              <w:t>艺术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65E19B74" w14:textId="5C05B4FF" w:rsidR="00E90718" w:rsidRDefault="00A32D60" w:rsidP="00667893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</w:rPr>
            </w:pPr>
            <w:r w:rsidRPr="00A32D60">
              <w:rPr>
                <w:rFonts w:ascii="Times New Roman" w:eastAsia="等线" w:hAnsi="Times New Roman" w:cs="Times New Roman" w:hint="eastAsia"/>
                <w:b/>
                <w:bCs/>
                <w:sz w:val="28"/>
              </w:rPr>
              <w:t>人文学科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1B1598C5" w14:textId="6CD7CCA7" w:rsidR="00E90718" w:rsidRDefault="000767BB" w:rsidP="00667893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</w:rPr>
            </w:pPr>
            <w:r w:rsidRPr="000767BB">
              <w:rPr>
                <w:rFonts w:ascii="Times New Roman" w:eastAsia="等线" w:hAnsi="Times New Roman" w:cs="Times New Roman" w:hint="eastAsia"/>
                <w:b/>
                <w:bCs/>
                <w:sz w:val="28"/>
              </w:rPr>
              <w:t>数学与物理科</w:t>
            </w:r>
          </w:p>
        </w:tc>
      </w:tr>
      <w:tr w:rsidR="000767BB" w:rsidRPr="000911E4" w14:paraId="5E52679C" w14:textId="77777777" w:rsidTr="000911E4">
        <w:tc>
          <w:tcPr>
            <w:tcW w:w="2830" w:type="dxa"/>
          </w:tcPr>
          <w:p w14:paraId="002CF9DC" w14:textId="77777777" w:rsidR="00142DD5" w:rsidRPr="000911E4" w:rsidRDefault="00142DD5" w:rsidP="00142DD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艺术</w:t>
            </w:r>
          </w:p>
          <w:p w14:paraId="587A22B8" w14:textId="77777777" w:rsidR="00142DD5" w:rsidRPr="000911E4" w:rsidRDefault="00142DD5" w:rsidP="00142DD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艺术史</w:t>
            </w:r>
          </w:p>
          <w:p w14:paraId="6092D6B8" w14:textId="77777777" w:rsidR="00142DD5" w:rsidRPr="000911E4" w:rsidRDefault="00142DD5" w:rsidP="00142DD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舞蹈</w:t>
            </w:r>
          </w:p>
          <w:p w14:paraId="7C442BF4" w14:textId="77777777" w:rsidR="00142DD5" w:rsidRPr="000911E4" w:rsidRDefault="00142DD5" w:rsidP="00142DD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戏剧</w:t>
            </w:r>
          </w:p>
          <w:p w14:paraId="5E572B0C" w14:textId="77777777" w:rsidR="00142DD5" w:rsidRPr="000911E4" w:rsidRDefault="00142DD5" w:rsidP="00142DD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电影与媒体研究</w:t>
            </w:r>
          </w:p>
          <w:p w14:paraId="612C67F7" w14:textId="511B4B7E" w:rsidR="000767BB" w:rsidRPr="000911E4" w:rsidRDefault="00142DD5" w:rsidP="00142DD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音乐</w:t>
            </w:r>
          </w:p>
        </w:tc>
        <w:tc>
          <w:tcPr>
            <w:tcW w:w="3261" w:type="dxa"/>
          </w:tcPr>
          <w:p w14:paraId="614E49A3" w14:textId="77777777" w:rsidR="000655F5" w:rsidRPr="000911E4" w:rsidRDefault="000655F5" w:rsidP="000655F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比较文学</w:t>
            </w:r>
          </w:p>
          <w:p w14:paraId="136BEB4D" w14:textId="77777777" w:rsidR="000655F5" w:rsidRPr="000911E4" w:rsidRDefault="000655F5" w:rsidP="000655F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性别和性取向研究</w:t>
            </w:r>
          </w:p>
          <w:p w14:paraId="2E2EB0D5" w14:textId="77777777" w:rsidR="000655F5" w:rsidRPr="000911E4" w:rsidRDefault="000655F5" w:rsidP="000655F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历史</w:t>
            </w:r>
          </w:p>
          <w:p w14:paraId="50429646" w14:textId="77777777" w:rsidR="000655F5" w:rsidRPr="000911E4" w:rsidRDefault="000655F5" w:rsidP="000655F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文学新闻学</w:t>
            </w:r>
          </w:p>
          <w:p w14:paraId="258BCC6E" w14:textId="77777777" w:rsidR="000655F5" w:rsidRPr="000911E4" w:rsidRDefault="000655F5" w:rsidP="000655F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哲学</w:t>
            </w:r>
          </w:p>
          <w:p w14:paraId="7F9D6138" w14:textId="7F2E58FF" w:rsidR="000767BB" w:rsidRPr="000911E4" w:rsidRDefault="000655F5" w:rsidP="000655F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宗教研究</w:t>
            </w:r>
          </w:p>
        </w:tc>
        <w:tc>
          <w:tcPr>
            <w:tcW w:w="3259" w:type="dxa"/>
          </w:tcPr>
          <w:p w14:paraId="2A1C0552" w14:textId="77777777" w:rsidR="00740627" w:rsidRPr="000911E4" w:rsidRDefault="00740627" w:rsidP="00740627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数学与物理科学</w:t>
            </w:r>
          </w:p>
          <w:p w14:paraId="1004D550" w14:textId="77777777" w:rsidR="00740627" w:rsidRPr="000911E4" w:rsidRDefault="00740627" w:rsidP="00740627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应用物理学</w:t>
            </w:r>
          </w:p>
          <w:p w14:paraId="24780C38" w14:textId="77777777" w:rsidR="00740627" w:rsidRPr="000911E4" w:rsidRDefault="00740627" w:rsidP="00740627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化学</w:t>
            </w:r>
          </w:p>
          <w:p w14:paraId="2C7995FD" w14:textId="77777777" w:rsidR="00740627" w:rsidRPr="000911E4" w:rsidRDefault="00740627" w:rsidP="00740627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地球系统科学</w:t>
            </w:r>
          </w:p>
          <w:p w14:paraId="4F7BD5FD" w14:textId="77777777" w:rsidR="00740627" w:rsidRPr="000911E4" w:rsidRDefault="00740627" w:rsidP="00740627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环境科学与政策</w:t>
            </w:r>
          </w:p>
          <w:p w14:paraId="5CCD24E6" w14:textId="77777777" w:rsidR="00740627" w:rsidRPr="000911E4" w:rsidRDefault="00740627" w:rsidP="00740627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数学</w:t>
            </w:r>
          </w:p>
          <w:p w14:paraId="53A79029" w14:textId="450D6B2A" w:rsidR="000767BB" w:rsidRPr="000911E4" w:rsidRDefault="00740627" w:rsidP="00740627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物理学</w:t>
            </w:r>
          </w:p>
        </w:tc>
      </w:tr>
      <w:tr w:rsidR="00740627" w:rsidRPr="000911E4" w14:paraId="7FA792C7" w14:textId="77777777" w:rsidTr="000911E4">
        <w:tc>
          <w:tcPr>
            <w:tcW w:w="2830" w:type="dxa"/>
            <w:shd w:val="clear" w:color="auto" w:fill="BFBFBF" w:themeFill="background1" w:themeFillShade="BF"/>
          </w:tcPr>
          <w:p w14:paraId="3E2B9AB7" w14:textId="0C1548DE" w:rsidR="00740627" w:rsidRPr="000911E4" w:rsidRDefault="0081337C" w:rsidP="00740627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语言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文化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29DB2DAE" w14:textId="4DAF0634" w:rsidR="00740627" w:rsidRPr="000911E4" w:rsidRDefault="00ED7B24" w:rsidP="00667893">
            <w:pPr>
              <w:pStyle w:val="aa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生物学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医疗卫生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="00DA59A0"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医药学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587445D3" w14:textId="6BD33347" w:rsidR="00740627" w:rsidRPr="000911E4" w:rsidRDefault="00DA59A0" w:rsidP="002725B9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社会生态学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社会科学</w:t>
            </w:r>
          </w:p>
        </w:tc>
      </w:tr>
      <w:tr w:rsidR="0081337C" w:rsidRPr="000911E4" w14:paraId="550FD252" w14:textId="77777777" w:rsidTr="000911E4">
        <w:tc>
          <w:tcPr>
            <w:tcW w:w="2830" w:type="dxa"/>
          </w:tcPr>
          <w:p w14:paraId="2F710C83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非裔美国人研究</w:t>
            </w:r>
          </w:p>
          <w:p w14:paraId="1EF9BD82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亚裔美国人研究</w:t>
            </w:r>
          </w:p>
          <w:p w14:paraId="6DE7D561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墨西哥裔</w:t>
            </w: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拉丁裔研究</w:t>
            </w:r>
          </w:p>
          <w:p w14:paraId="71F1CA12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中国研究</w:t>
            </w:r>
          </w:p>
          <w:p w14:paraId="63E1FAAA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lastRenderedPageBreak/>
              <w:t>古典学</w:t>
            </w:r>
          </w:p>
          <w:p w14:paraId="6F5A3BC6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东亚文化</w:t>
            </w:r>
          </w:p>
          <w:p w14:paraId="73B409F8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英语</w:t>
            </w:r>
          </w:p>
          <w:p w14:paraId="5CEF76CA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欧洲研究</w:t>
            </w:r>
          </w:p>
          <w:p w14:paraId="69ACFB6C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法语</w:t>
            </w:r>
          </w:p>
          <w:p w14:paraId="2C36487C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德语研究</w:t>
            </w:r>
          </w:p>
          <w:p w14:paraId="39878641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世界文化</w:t>
            </w:r>
          </w:p>
          <w:p w14:paraId="1F3630D9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全球中东研究</w:t>
            </w:r>
          </w:p>
          <w:p w14:paraId="7CFCC860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日本语言与文学</w:t>
            </w:r>
          </w:p>
          <w:p w14:paraId="089FF906" w14:textId="77777777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韩国文学与文化</w:t>
            </w:r>
          </w:p>
          <w:p w14:paraId="4B6B521A" w14:textId="7C210F40" w:rsidR="0081337C" w:rsidRPr="000911E4" w:rsidRDefault="0081337C" w:rsidP="0081337C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西班牙语</w:t>
            </w:r>
          </w:p>
        </w:tc>
        <w:tc>
          <w:tcPr>
            <w:tcW w:w="3261" w:type="dxa"/>
          </w:tcPr>
          <w:p w14:paraId="104C8BD1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lastRenderedPageBreak/>
              <w:t>生物化学与分子生物学</w:t>
            </w:r>
          </w:p>
          <w:p w14:paraId="639C7B8F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生物科学</w:t>
            </w:r>
          </w:p>
          <w:p w14:paraId="053D045B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生物</w:t>
            </w: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教育学</w:t>
            </w:r>
          </w:p>
          <w:p w14:paraId="10DCBDA6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发育和细胞生物学</w:t>
            </w:r>
          </w:p>
          <w:p w14:paraId="7F6451AF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lastRenderedPageBreak/>
              <w:t>生态与进化生物学</w:t>
            </w:r>
          </w:p>
          <w:p w14:paraId="469E923F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运动科学</w:t>
            </w:r>
          </w:p>
          <w:p w14:paraId="4C5D5579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遗传学</w:t>
            </w:r>
          </w:p>
          <w:p w14:paraId="33A4F3F3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人类生物学</w:t>
            </w:r>
          </w:p>
          <w:p w14:paraId="5A2F87D1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微生物学和免疫学</w:t>
            </w:r>
          </w:p>
          <w:p w14:paraId="6C7A5542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神经生物学</w:t>
            </w:r>
          </w:p>
          <w:p w14:paraId="3E669A57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药物科学</w:t>
            </w:r>
          </w:p>
          <w:p w14:paraId="013BCFD4" w14:textId="77777777" w:rsidR="00ED7B24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公共卫生政策</w:t>
            </w:r>
          </w:p>
          <w:p w14:paraId="6F3999B1" w14:textId="6EA0B1C8" w:rsidR="0081337C" w:rsidRPr="000911E4" w:rsidRDefault="00ED7B24" w:rsidP="00ED7B24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公共卫生科学</w:t>
            </w:r>
          </w:p>
        </w:tc>
        <w:tc>
          <w:tcPr>
            <w:tcW w:w="3259" w:type="dxa"/>
          </w:tcPr>
          <w:p w14:paraId="61293E45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lastRenderedPageBreak/>
              <w:t>人类学</w:t>
            </w:r>
          </w:p>
          <w:p w14:paraId="0646BC74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认知科学</w:t>
            </w:r>
          </w:p>
          <w:p w14:paraId="62B86A62" w14:textId="77777777" w:rsidR="002725B9" w:rsidRPr="009D2586" w:rsidRDefault="002725B9" w:rsidP="002725B9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9D2586">
              <w:rPr>
                <w:rFonts w:ascii="Times New Roman" w:eastAsia="等线" w:hAnsi="Times New Roman" w:cs="Times New Roman" w:hint="eastAsia"/>
                <w:b/>
                <w:bCs/>
                <w:sz w:val="22"/>
                <w:szCs w:val="22"/>
              </w:rPr>
              <w:t>犯罪学、法律和社会学</w:t>
            </w:r>
          </w:p>
          <w:p w14:paraId="57D60CF0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国际研究</w:t>
            </w:r>
          </w:p>
          <w:p w14:paraId="49BB3D23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lastRenderedPageBreak/>
              <w:t>语言科学</w:t>
            </w:r>
          </w:p>
          <w:p w14:paraId="2F253B69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政治学</w:t>
            </w:r>
          </w:p>
          <w:p w14:paraId="426500DD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心理学</w:t>
            </w:r>
          </w:p>
          <w:p w14:paraId="37DEF055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心理科学</w:t>
            </w:r>
          </w:p>
          <w:p w14:paraId="7EB6C2BE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社会生态学</w:t>
            </w:r>
          </w:p>
          <w:p w14:paraId="4459F95F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社会政策和公共服务</w:t>
            </w:r>
          </w:p>
          <w:p w14:paraId="4AC07F36" w14:textId="77777777" w:rsidR="002725B9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社会学</w:t>
            </w:r>
          </w:p>
          <w:p w14:paraId="0FCA0ADF" w14:textId="55DD2251" w:rsidR="0081337C" w:rsidRPr="000911E4" w:rsidRDefault="002725B9" w:rsidP="002725B9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城市研究</w:t>
            </w:r>
          </w:p>
        </w:tc>
      </w:tr>
    </w:tbl>
    <w:p w14:paraId="11F0B487" w14:textId="77777777" w:rsidR="00E52E99" w:rsidRDefault="00E52E99" w:rsidP="006A205E">
      <w:pPr>
        <w:rPr>
          <w:rFonts w:ascii="等线" w:eastAsia="等线" w:hAnsi="等线" w:cstheme="minorHAnsi"/>
          <w:b/>
          <w:bCs/>
          <w:sz w:val="28"/>
          <w:szCs w:val="28"/>
          <w:bdr w:val="none" w:sz="0" w:space="0" w:color="auto" w:frame="1"/>
          <w:lang w:val="en-CA"/>
        </w:rPr>
      </w:pPr>
    </w:p>
    <w:p w14:paraId="70F487B7" w14:textId="321B6C12" w:rsidR="006A205E" w:rsidRPr="00E52E99" w:rsidRDefault="006A205E" w:rsidP="00E52E99">
      <w:pP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</w:pPr>
      <w:r w:rsidRPr="00E52E99"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  <w:t>二、项目</w:t>
      </w:r>
      <w:r w:rsidRPr="00E52E99"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优势以及选课要求</w:t>
      </w: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1799"/>
        <w:gridCol w:w="7948"/>
      </w:tblGrid>
      <w:tr w:rsidR="006A205E" w:rsidRPr="000067DC" w14:paraId="17DA82A2" w14:textId="77777777" w:rsidTr="0070115E">
        <w:tc>
          <w:tcPr>
            <w:tcW w:w="1799" w:type="dxa"/>
          </w:tcPr>
          <w:p w14:paraId="70076420" w14:textId="77777777" w:rsidR="006A205E" w:rsidRPr="000067DC" w:rsidRDefault="006A205E" w:rsidP="0070115E">
            <w:pPr>
              <w:rPr>
                <w:rFonts w:ascii="等线" w:eastAsia="等线" w:hAnsi="等线" w:cstheme="minorHAnsi"/>
                <w:lang w:val="en-CA"/>
              </w:rPr>
            </w:pPr>
          </w:p>
        </w:tc>
        <w:tc>
          <w:tcPr>
            <w:tcW w:w="7948" w:type="dxa"/>
          </w:tcPr>
          <w:p w14:paraId="66990826" w14:textId="77777777" w:rsidR="006A205E" w:rsidRPr="000067DC" w:rsidRDefault="006A205E" w:rsidP="0070115E">
            <w:pPr>
              <w:jc w:val="center"/>
              <w:rPr>
                <w:rFonts w:ascii="等线" w:eastAsia="等线" w:hAnsi="等线" w:cstheme="minorHAnsi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b/>
                <w:bCs/>
                <w:lang w:val="en-CA"/>
              </w:rPr>
              <w:t>访学研修学分课程A</w:t>
            </w: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SAP</w:t>
            </w:r>
          </w:p>
        </w:tc>
      </w:tr>
      <w:tr w:rsidR="006A205E" w:rsidRPr="000067DC" w14:paraId="18680E61" w14:textId="77777777" w:rsidTr="0070115E">
        <w:tc>
          <w:tcPr>
            <w:tcW w:w="1799" w:type="dxa"/>
          </w:tcPr>
          <w:p w14:paraId="34D238C0" w14:textId="77777777" w:rsidR="006A205E" w:rsidRPr="000067DC" w:rsidRDefault="006A205E" w:rsidP="0070115E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学生群体：</w:t>
            </w:r>
          </w:p>
        </w:tc>
        <w:tc>
          <w:tcPr>
            <w:tcW w:w="7948" w:type="dxa"/>
          </w:tcPr>
          <w:p w14:paraId="7FD7E48E" w14:textId="77777777" w:rsidR="006A205E" w:rsidRPr="000067DC" w:rsidRDefault="006A205E" w:rsidP="0070115E">
            <w:pPr>
              <w:rPr>
                <w:rFonts w:ascii="等线" w:eastAsia="等线" w:hAnsi="等线" w:cstheme="minorHAnsi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lang w:val="en-CA"/>
              </w:rPr>
              <w:t>至少完成一年的本科课程的优秀本科生、研究生</w:t>
            </w:r>
          </w:p>
        </w:tc>
      </w:tr>
      <w:tr w:rsidR="006A205E" w:rsidRPr="000067DC" w14:paraId="370D8267" w14:textId="77777777" w:rsidTr="0070115E">
        <w:tc>
          <w:tcPr>
            <w:tcW w:w="1799" w:type="dxa"/>
          </w:tcPr>
          <w:p w14:paraId="6AFC5D34" w14:textId="77777777" w:rsidR="006A205E" w:rsidRPr="000067DC" w:rsidRDefault="006A205E" w:rsidP="0070115E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签证类别：</w:t>
            </w:r>
          </w:p>
        </w:tc>
        <w:tc>
          <w:tcPr>
            <w:tcW w:w="7948" w:type="dxa"/>
          </w:tcPr>
          <w:p w14:paraId="6E90760B" w14:textId="77777777" w:rsidR="006A205E" w:rsidRPr="000067DC" w:rsidRDefault="006A205E" w:rsidP="0070115E">
            <w:pPr>
              <w:rPr>
                <w:rFonts w:ascii="等线" w:eastAsia="等线" w:hAnsi="等线" w:cstheme="minorHAnsi"/>
                <w:lang w:val="en-CA"/>
              </w:rPr>
            </w:pPr>
            <w:r w:rsidRPr="000067DC">
              <w:rPr>
                <w:rFonts w:ascii="等线" w:eastAsia="等线" w:hAnsi="等线" w:cstheme="minorHAnsi"/>
                <w:lang w:val="en-CA"/>
              </w:rPr>
              <w:t>F-1学生签证</w:t>
            </w:r>
          </w:p>
        </w:tc>
      </w:tr>
      <w:tr w:rsidR="006A205E" w:rsidRPr="000067DC" w14:paraId="4EA5E0AE" w14:textId="77777777" w:rsidTr="0070115E">
        <w:tc>
          <w:tcPr>
            <w:tcW w:w="1799" w:type="dxa"/>
          </w:tcPr>
          <w:p w14:paraId="1C506D61" w14:textId="77777777" w:rsidR="006A205E" w:rsidRPr="000067DC" w:rsidRDefault="006A205E" w:rsidP="0070115E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专业选择：</w:t>
            </w:r>
          </w:p>
        </w:tc>
        <w:tc>
          <w:tcPr>
            <w:tcW w:w="7948" w:type="dxa"/>
          </w:tcPr>
          <w:p w14:paraId="5480F269" w14:textId="77777777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rPr>
                <w:rFonts w:ascii="等线" w:eastAsia="等线" w:hAnsi="等线" w:cstheme="minorHAnsi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lang w:val="en-CA"/>
              </w:rPr>
              <w:t>本科</w:t>
            </w:r>
            <w:r w:rsidRPr="000067DC">
              <w:rPr>
                <w:rFonts w:ascii="等线" w:eastAsia="等线" w:hAnsi="等线" w:cstheme="minorHAnsi"/>
                <w:lang w:val="en-CA"/>
              </w:rPr>
              <w:t>1400门专业课</w:t>
            </w:r>
          </w:p>
          <w:p w14:paraId="71E08D9E" w14:textId="77777777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rPr>
                <w:rFonts w:ascii="等线" w:eastAsia="等线" w:hAnsi="等线" w:cstheme="minorHAnsi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lang w:val="en-CA"/>
              </w:rPr>
              <w:t>修研究生课程的学生，需要获得</w:t>
            </w:r>
            <w:r w:rsidRPr="000067DC">
              <w:rPr>
                <w:rFonts w:ascii="等线" w:eastAsia="等线" w:hAnsi="等线" w:cstheme="minorHAnsi"/>
                <w:lang w:val="en-CA"/>
              </w:rPr>
              <w:t>教授/导师同意</w:t>
            </w:r>
            <w:r w:rsidRPr="000067DC">
              <w:rPr>
                <w:rFonts w:ascii="等线" w:eastAsia="等线" w:hAnsi="等线" w:cstheme="minorHAnsi" w:hint="eastAsia"/>
                <w:lang w:val="en-CA"/>
              </w:rPr>
              <w:t>，且符合背景要求</w:t>
            </w:r>
          </w:p>
        </w:tc>
      </w:tr>
      <w:tr w:rsidR="006A205E" w:rsidRPr="000067DC" w14:paraId="2FFE6115" w14:textId="77777777" w:rsidTr="0070115E">
        <w:tc>
          <w:tcPr>
            <w:tcW w:w="1799" w:type="dxa"/>
          </w:tcPr>
          <w:p w14:paraId="4CA95DD5" w14:textId="77777777" w:rsidR="006A205E" w:rsidRPr="000067DC" w:rsidRDefault="006A205E" w:rsidP="0070115E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授课形式：</w:t>
            </w:r>
          </w:p>
        </w:tc>
        <w:tc>
          <w:tcPr>
            <w:tcW w:w="7948" w:type="dxa"/>
          </w:tcPr>
          <w:p w14:paraId="1881A06E" w14:textId="77777777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rPr>
                <w:rFonts w:ascii="等线" w:eastAsia="等线" w:hAnsi="等线" w:cstheme="minorHAnsi"/>
                <w:lang w:val="en-CA"/>
              </w:rPr>
            </w:pPr>
            <w:r w:rsidRPr="000067DC">
              <w:rPr>
                <w:rFonts w:ascii="等线" w:eastAsia="等线" w:hAnsi="等线" w:cstheme="minorHAnsi"/>
                <w:lang w:val="en-CA"/>
              </w:rPr>
              <w:t>中美大学生课堂交流</w:t>
            </w:r>
          </w:p>
          <w:p w14:paraId="3FF44C97" w14:textId="77777777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rPr>
                <w:rFonts w:ascii="等线" w:eastAsia="等线" w:hAnsi="等线" w:cstheme="minorHAnsi"/>
                <w:lang w:val="en-CA"/>
              </w:rPr>
            </w:pPr>
            <w:r w:rsidRPr="000067DC">
              <w:rPr>
                <w:rFonts w:ascii="等线" w:eastAsia="等线" w:hAnsi="等线" w:cstheme="minorHAnsi"/>
                <w:lang w:val="en-CA"/>
              </w:rPr>
              <w:t>课堂与科研实践相结合</w:t>
            </w:r>
          </w:p>
          <w:p w14:paraId="1A2B1247" w14:textId="77777777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rPr>
                <w:rFonts w:ascii="等线" w:eastAsia="等线" w:hAnsi="等线" w:cstheme="minorHAnsi"/>
                <w:lang w:val="en-CA"/>
              </w:rPr>
            </w:pPr>
            <w:r w:rsidRPr="000067DC">
              <w:rPr>
                <w:rFonts w:ascii="等线" w:eastAsia="等线" w:hAnsi="等线" w:cstheme="minorHAnsi"/>
              </w:rPr>
              <w:t>研究/博士生混班学习</w:t>
            </w:r>
          </w:p>
          <w:p w14:paraId="0168E3F8" w14:textId="77777777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rPr>
                <w:rFonts w:ascii="等线" w:eastAsia="等线" w:hAnsi="等线" w:cstheme="minorHAnsi"/>
                <w:lang w:val="en-CA"/>
              </w:rPr>
            </w:pPr>
            <w:r w:rsidRPr="000067DC">
              <w:rPr>
                <w:rFonts w:ascii="等线" w:eastAsia="等线" w:hAnsi="等线" w:cstheme="minorHAnsi"/>
              </w:rPr>
              <w:t>科研实操</w:t>
            </w:r>
            <w:r w:rsidRPr="000067DC">
              <w:rPr>
                <w:rFonts w:ascii="等线" w:eastAsia="等线" w:hAnsi="等线" w:cstheme="minorHAnsi" w:hint="eastAsia"/>
              </w:rPr>
              <w:t>以及</w:t>
            </w:r>
            <w:r w:rsidRPr="000067DC">
              <w:rPr>
                <w:rFonts w:ascii="等线" w:eastAsia="等线" w:hAnsi="等线" w:cstheme="minorHAnsi"/>
              </w:rPr>
              <w:t>行业观摩</w:t>
            </w:r>
          </w:p>
        </w:tc>
      </w:tr>
      <w:tr w:rsidR="006A205E" w:rsidRPr="000067DC" w14:paraId="41E92292" w14:textId="77777777" w:rsidTr="0070115E">
        <w:trPr>
          <w:trHeight w:val="1585"/>
        </w:trPr>
        <w:tc>
          <w:tcPr>
            <w:tcW w:w="1799" w:type="dxa"/>
          </w:tcPr>
          <w:p w14:paraId="4CDF411D" w14:textId="77777777" w:rsidR="006A205E" w:rsidRPr="000067DC" w:rsidRDefault="006A205E" w:rsidP="0070115E">
            <w:pPr>
              <w:textAlignment w:val="baseline"/>
              <w:rPr>
                <w:rFonts w:ascii="等线" w:eastAsia="等线" w:hAnsi="等线" w:cstheme="minorHAnsi"/>
                <w:b/>
                <w:bCs/>
                <w:color w:val="222222"/>
                <w:bdr w:val="none" w:sz="0" w:space="0" w:color="auto" w:frame="1"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color w:val="222222"/>
                <w:bdr w:val="none" w:sz="0" w:space="0" w:color="auto" w:frame="1"/>
                <w:lang w:val="en-CA"/>
              </w:rPr>
              <w:t>项目优势</w:t>
            </w:r>
          </w:p>
          <w:p w14:paraId="2BD1DCC0" w14:textId="77777777" w:rsidR="006A205E" w:rsidRPr="000067DC" w:rsidRDefault="006A205E" w:rsidP="0070115E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</w:p>
        </w:tc>
        <w:tc>
          <w:tcPr>
            <w:tcW w:w="7948" w:type="dxa"/>
          </w:tcPr>
          <w:p w14:paraId="2D0E806D" w14:textId="77777777" w:rsidR="006A205E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尊享全美“</w:t>
            </w:r>
            <w:r w:rsidRPr="000067DC">
              <w:rPr>
                <w:rFonts w:ascii="等线" w:eastAsia="等线" w:hAnsi="等线" w:cstheme="minorHAnsi"/>
                <w:b/>
                <w:bCs/>
                <w:color w:val="C00000"/>
                <w:lang w:val="en-CA"/>
              </w:rPr>
              <w:t>最安全</w:t>
            </w: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”城市与校园</w:t>
            </w:r>
          </w:p>
          <w:p w14:paraId="2061A4CD" w14:textId="77777777" w:rsidR="006A205E" w:rsidRPr="00C719A8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相对UCI排名、课程门槛不高</w:t>
            </w:r>
          </w:p>
          <w:p w14:paraId="5CFBFFB9" w14:textId="77777777" w:rsidR="006A205E" w:rsidRPr="00C719A8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获益良多、英语提高、可获UCI学分</w:t>
            </w:r>
          </w:p>
          <w:p w14:paraId="4A8E3F56" w14:textId="77777777" w:rsidR="006A205E" w:rsidRPr="00C719A8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访学成本比其它UC要低</w:t>
            </w:r>
          </w:p>
          <w:p w14:paraId="4E20ABFF" w14:textId="77777777" w:rsidR="006A205E" w:rsidRPr="00C719A8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国内高校合作、学分可以带回本校</w:t>
            </w:r>
          </w:p>
          <w:p w14:paraId="567322BD" w14:textId="77777777" w:rsidR="006A205E" w:rsidRPr="00C719A8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可获得正式UCI大学成绩单和证书</w:t>
            </w:r>
          </w:p>
          <w:p w14:paraId="1A0882FB" w14:textId="77777777" w:rsidR="006A205E" w:rsidRPr="000067DC" w:rsidRDefault="006A205E" w:rsidP="0070115E">
            <w:pPr>
              <w:pStyle w:val="a7"/>
              <w:widowControl w:val="0"/>
              <w:numPr>
                <w:ilvl w:val="0"/>
                <w:numId w:val="33"/>
              </w:numPr>
              <w:jc w:val="both"/>
              <w:rPr>
                <w:rFonts w:ascii="等线" w:eastAsia="等线" w:hAnsi="等线" w:cstheme="minorHAnsi"/>
                <w:color w:val="000000"/>
                <w:shd w:val="clear" w:color="auto" w:fill="FFFFFF"/>
              </w:rPr>
            </w:pPr>
            <w:r w:rsidRPr="000067DC"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t>享受专业学术及科研指导</w:t>
            </w:r>
          </w:p>
          <w:p w14:paraId="53959440" w14:textId="77777777" w:rsidR="006A205E" w:rsidRPr="000067DC" w:rsidRDefault="006A205E" w:rsidP="0070115E">
            <w:pPr>
              <w:pStyle w:val="a7"/>
              <w:widowControl w:val="0"/>
              <w:numPr>
                <w:ilvl w:val="0"/>
                <w:numId w:val="33"/>
              </w:numPr>
              <w:jc w:val="both"/>
              <w:rPr>
                <w:rFonts w:ascii="等线" w:eastAsia="等线" w:hAnsi="等线" w:cstheme="minorHAnsi"/>
                <w:color w:val="000000"/>
                <w:shd w:val="clear" w:color="auto" w:fill="FFFFFF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color w:val="C00000"/>
                <w:shd w:val="clear" w:color="auto" w:fill="FFFFFF"/>
              </w:rPr>
              <w:t>专业课教授推荐信</w:t>
            </w:r>
            <w:r w:rsidRPr="000067DC"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t>，有助</w:t>
            </w:r>
            <w:r w:rsidRPr="000067DC">
              <w:rPr>
                <w:rFonts w:ascii="等线" w:eastAsia="等线" w:hAnsi="等线" w:cstheme="minorHAnsi" w:hint="eastAsia"/>
                <w:color w:val="000000"/>
                <w:shd w:val="clear" w:color="auto" w:fill="FFFFFF"/>
              </w:rPr>
              <w:t>硕士/</w:t>
            </w:r>
            <w:r w:rsidRPr="000067DC"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t>博士学位与奖学金申请</w:t>
            </w:r>
          </w:p>
          <w:p w14:paraId="2C653684" w14:textId="77777777" w:rsidR="006A205E" w:rsidRPr="00044BC7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与UCI教授、博士参加科研团队、推荐信、申研和博的重要通道</w:t>
            </w:r>
          </w:p>
        </w:tc>
      </w:tr>
      <w:tr w:rsidR="006A205E" w:rsidRPr="000067DC" w14:paraId="6BA0E37C" w14:textId="77777777" w:rsidTr="0070115E">
        <w:trPr>
          <w:trHeight w:val="633"/>
        </w:trPr>
        <w:tc>
          <w:tcPr>
            <w:tcW w:w="1799" w:type="dxa"/>
          </w:tcPr>
          <w:p w14:paraId="27E012DB" w14:textId="77777777" w:rsidR="006A205E" w:rsidRPr="000067DC" w:rsidRDefault="006A205E" w:rsidP="0070115E">
            <w:pPr>
              <w:textAlignment w:val="baseline"/>
              <w:rPr>
                <w:rFonts w:ascii="等线" w:eastAsia="等线" w:hAnsi="等线" w:cstheme="minorHAnsi"/>
                <w:b/>
                <w:bCs/>
                <w:color w:val="222222"/>
                <w:bdr w:val="none" w:sz="0" w:space="0" w:color="auto" w:frame="1"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color w:val="222222"/>
                <w:bdr w:val="none" w:sz="0" w:space="0" w:color="auto" w:frame="1"/>
                <w:lang w:val="en-CA"/>
              </w:rPr>
              <w:t>成绩单&amp;证书</w:t>
            </w:r>
          </w:p>
        </w:tc>
        <w:tc>
          <w:tcPr>
            <w:tcW w:w="7948" w:type="dxa"/>
          </w:tcPr>
          <w:p w14:paraId="5A4030E7" w14:textId="77777777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spacing w:after="200" w:line="288" w:lineRule="auto"/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赴美学习前，请咨询中方学校教务处学分转换相关政策，通过本课程学习，学生将会获得UCI本科学分和证书。</w:t>
            </w:r>
          </w:p>
        </w:tc>
      </w:tr>
      <w:tr w:rsidR="006A205E" w:rsidRPr="000067DC" w14:paraId="0D3FD43B" w14:textId="77777777" w:rsidTr="009E56A5">
        <w:trPr>
          <w:trHeight w:val="1776"/>
        </w:trPr>
        <w:tc>
          <w:tcPr>
            <w:tcW w:w="1799" w:type="dxa"/>
          </w:tcPr>
          <w:p w14:paraId="1643F686" w14:textId="77777777" w:rsidR="006A205E" w:rsidRPr="000067DC" w:rsidRDefault="006A205E" w:rsidP="0070115E">
            <w:pPr>
              <w:textAlignment w:val="baseline"/>
              <w:rPr>
                <w:rFonts w:ascii="等线" w:eastAsia="等线" w:hAnsi="等线" w:cstheme="minorHAnsi"/>
                <w:b/>
                <w:bCs/>
                <w:color w:val="222222"/>
                <w:bdr w:val="none" w:sz="0" w:space="0" w:color="auto" w:frame="1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b/>
                <w:bCs/>
                <w:color w:val="222222"/>
                <w:bdr w:val="none" w:sz="0" w:space="0" w:color="auto" w:frame="1"/>
                <w:lang w:val="en-CA"/>
              </w:rPr>
              <w:lastRenderedPageBreak/>
              <w:t>选课要求及建议</w:t>
            </w:r>
          </w:p>
        </w:tc>
        <w:tc>
          <w:tcPr>
            <w:tcW w:w="7948" w:type="dxa"/>
            <w:shd w:val="clear" w:color="auto" w:fill="FFFFFF" w:themeFill="background1"/>
          </w:tcPr>
          <w:p w14:paraId="48552A80" w14:textId="77777777" w:rsidR="006A205E" w:rsidRPr="009E56A5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9E56A5">
              <w:rPr>
                <w:rFonts w:ascii="等线" w:eastAsia="等线" w:hAnsi="等线" w:cstheme="minorHAnsi" w:hint="eastAsia"/>
                <w:b/>
                <w:bCs/>
                <w:color w:val="222222"/>
                <w:lang w:val="en-CA"/>
              </w:rPr>
              <w:t>法学院、商学院、护理学院下的课程不能选</w:t>
            </w: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，但是学生可以选修其他学院开设的商科、法学相关课程，选修相关课程需要符合背景要求；</w:t>
            </w:r>
          </w:p>
          <w:p w14:paraId="064C56B5" w14:textId="0C3FFE86" w:rsidR="006A205E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目前，心理学、社会学、艺术、经济学这些课程的选课稍有难度；</w:t>
            </w:r>
          </w:p>
          <w:p w14:paraId="0E141640" w14:textId="265D3761" w:rsidR="009E56A5" w:rsidRPr="009E56A5" w:rsidRDefault="009E56A5" w:rsidP="009E56A5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工程专业相关的Electrical Engineering and Computer Science(EECS)课程将会优先给国内合作大学3+2项目的学生；根据实际情况，学生可以选择其它工程专业课程。</w:t>
            </w:r>
          </w:p>
          <w:p w14:paraId="57E86624" w14:textId="77777777" w:rsidR="006A205E" w:rsidRPr="009E56A5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课程不保证选课成功，开始选课前需要至少准备4</w:t>
            </w:r>
            <w:r w:rsidRPr="009E56A5">
              <w:rPr>
                <w:rFonts w:ascii="等线" w:eastAsia="等线" w:hAnsi="等线" w:cstheme="minorHAnsi"/>
                <w:color w:val="222222"/>
                <w:lang w:val="en-CA"/>
              </w:rPr>
              <w:t>-5</w:t>
            </w: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门备选课程；</w:t>
            </w:r>
          </w:p>
          <w:p w14:paraId="09A358C2" w14:textId="77777777" w:rsidR="006A205E" w:rsidRPr="009E56A5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研究生在读的学生，第一学期只能修读1门研究生学分课程+</w:t>
            </w:r>
            <w:r w:rsidRPr="009E56A5">
              <w:rPr>
                <w:rFonts w:ascii="等线" w:eastAsia="等线" w:hAnsi="等线" w:cstheme="minorHAnsi"/>
                <w:color w:val="222222"/>
                <w:lang w:val="en-CA"/>
              </w:rPr>
              <w:t>2</w:t>
            </w: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本科或D</w:t>
            </w:r>
            <w:r w:rsidRPr="009E56A5">
              <w:rPr>
                <w:rFonts w:ascii="等线" w:eastAsia="等线" w:hAnsi="等线" w:cstheme="minorHAnsi"/>
                <w:color w:val="222222"/>
                <w:lang w:val="en-CA"/>
              </w:rPr>
              <w:t>CE</w:t>
            </w: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课程，第二学期可以根据第一期表现决定是否修1门以上的研究生学分。</w:t>
            </w:r>
          </w:p>
          <w:p w14:paraId="5A90D09C" w14:textId="77777777" w:rsidR="006A205E" w:rsidRPr="009E56A5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选修研究生课程的学生需要满足前置课程要求，求并支付$</w:t>
            </w:r>
            <w:r w:rsidRPr="009E56A5">
              <w:rPr>
                <w:rFonts w:ascii="等线" w:eastAsia="等线" w:hAnsi="等线" w:cstheme="minorHAnsi"/>
                <w:color w:val="222222"/>
                <w:lang w:val="en-CA"/>
              </w:rPr>
              <w:t>500/</w:t>
            </w: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门研究生课程学费差额</w:t>
            </w:r>
          </w:p>
          <w:p w14:paraId="009FCB1D" w14:textId="77777777" w:rsidR="006A205E" w:rsidRPr="009E56A5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选课前必须先联系辅导员，也必须参加新生Pre</w:t>
            </w:r>
            <w:r w:rsidRPr="009E56A5">
              <w:rPr>
                <w:rFonts w:ascii="等线" w:eastAsia="等线" w:hAnsi="等线" w:cstheme="minorHAnsi"/>
                <w:color w:val="222222"/>
                <w:lang w:val="en-CA"/>
              </w:rPr>
              <w:t>-O</w:t>
            </w:r>
            <w:r w:rsidRPr="009E56A5">
              <w:rPr>
                <w:rFonts w:ascii="等线" w:eastAsia="等线" w:hAnsi="等线" w:cstheme="minorHAnsi" w:hint="eastAsia"/>
                <w:color w:val="222222"/>
                <w:lang w:val="en-CA"/>
              </w:rPr>
              <w:t>rientation了解选课规则；</w:t>
            </w:r>
          </w:p>
        </w:tc>
      </w:tr>
    </w:tbl>
    <w:p w14:paraId="64BD93DB" w14:textId="77777777" w:rsidR="006A205E" w:rsidRPr="000067DC" w:rsidRDefault="006A205E" w:rsidP="006A205E">
      <w:pPr>
        <w:pStyle w:val="af6"/>
        <w:rPr>
          <w:rFonts w:ascii="等线" w:eastAsia="等线" w:hAnsi="等线" w:cstheme="minorHAnsi"/>
          <w:bCs/>
          <w:color w:val="FF0000"/>
        </w:rPr>
      </w:pPr>
      <w:r w:rsidRPr="00B87D33">
        <w:rPr>
          <w:rFonts w:ascii="等线" w:eastAsia="等线" w:hAnsi="等线" w:cstheme="minorHAnsi" w:hint="eastAsia"/>
          <w:bCs/>
          <w:color w:val="FF0000"/>
        </w:rPr>
        <w:t>备注：</w:t>
      </w:r>
      <w:r w:rsidRPr="00B87D33">
        <w:rPr>
          <w:rFonts w:ascii="等线" w:eastAsia="等线" w:hAnsi="等线" w:cstheme="minorHAnsi"/>
          <w:bCs/>
          <w:color w:val="FF0000"/>
        </w:rPr>
        <w:t>ASAP</w:t>
      </w:r>
      <w:r w:rsidRPr="00B87D33">
        <w:rPr>
          <w:rFonts w:ascii="等线" w:eastAsia="等线" w:hAnsi="等线" w:cstheme="minorHAnsi" w:hint="eastAsia"/>
          <w:bCs/>
          <w:color w:val="FF0000"/>
        </w:rPr>
        <w:t>的</w:t>
      </w:r>
      <w:r>
        <w:rPr>
          <w:rFonts w:ascii="等线" w:eastAsia="等线" w:hAnsi="等线" w:cstheme="minorHAnsi" w:hint="eastAsia"/>
          <w:bCs/>
          <w:color w:val="FF0000"/>
        </w:rPr>
        <w:t>【录取信】将</w:t>
      </w:r>
      <w:r w:rsidRPr="00B87D33">
        <w:rPr>
          <w:rFonts w:ascii="等线" w:eastAsia="等线" w:hAnsi="等线" w:cstheme="minorHAnsi" w:hint="eastAsia"/>
          <w:bCs/>
          <w:color w:val="FF0000"/>
        </w:rPr>
        <w:t>不分研究生或者本科，选课的时候可以根据自身条件和需求选修本科或者研究生的课程。</w:t>
      </w:r>
    </w:p>
    <w:p w14:paraId="6F0DC07C" w14:textId="77777777" w:rsidR="006A205E" w:rsidRDefault="006A205E" w:rsidP="00D93037">
      <w:pPr>
        <w:pStyle w:val="af6"/>
        <w:rPr>
          <w:rFonts w:ascii="等线" w:eastAsia="等线" w:hAnsi="等线" w:cstheme="minorHAnsi" w:hint="eastAsia"/>
          <w:b/>
          <w:bCs/>
          <w:sz w:val="24"/>
          <w:szCs w:val="24"/>
        </w:rPr>
      </w:pPr>
    </w:p>
    <w:p w14:paraId="0BCB6301" w14:textId="0044EB91" w:rsidR="00DE6EAE" w:rsidRDefault="00DE6EAE" w:rsidP="00D93037">
      <w:pPr>
        <w:pStyle w:val="af6"/>
        <w:rPr>
          <w:rFonts w:ascii="等线" w:eastAsia="等线" w:hAnsi="等线" w:cstheme="minorHAnsi"/>
          <w:b/>
          <w:bCs/>
          <w:sz w:val="24"/>
          <w:szCs w:val="24"/>
        </w:rPr>
      </w:pPr>
      <w:r>
        <w:rPr>
          <w:rFonts w:ascii="等线" w:eastAsia="等线" w:hAnsi="等线" w:cstheme="minorHAnsi" w:hint="eastAsia"/>
          <w:b/>
          <w:bCs/>
          <w:sz w:val="24"/>
          <w:szCs w:val="24"/>
        </w:rPr>
        <w:t>三、项目时间以及费用</w:t>
      </w:r>
    </w:p>
    <w:p w14:paraId="09734E10" w14:textId="77777777" w:rsidR="002F1DEF" w:rsidRDefault="002F1DEF" w:rsidP="00D93037">
      <w:pPr>
        <w:pStyle w:val="af6"/>
        <w:rPr>
          <w:rFonts w:ascii="等线" w:eastAsia="等线" w:hAnsi="等线" w:cstheme="minorHAnsi"/>
          <w:b/>
          <w:bCs/>
          <w:sz w:val="24"/>
          <w:szCs w:val="24"/>
        </w:rPr>
      </w:pPr>
    </w:p>
    <w:tbl>
      <w:tblPr>
        <w:tblStyle w:val="af5"/>
        <w:tblW w:w="9634" w:type="dxa"/>
        <w:jc w:val="center"/>
        <w:tblLook w:val="04A0" w:firstRow="1" w:lastRow="0" w:firstColumn="1" w:lastColumn="0" w:noHBand="0" w:noVBand="1"/>
      </w:tblPr>
      <w:tblGrid>
        <w:gridCol w:w="856"/>
        <w:gridCol w:w="2976"/>
        <w:gridCol w:w="1701"/>
        <w:gridCol w:w="1560"/>
        <w:gridCol w:w="2541"/>
      </w:tblGrid>
      <w:tr w:rsidR="009E56A5" w:rsidRPr="00131C79" w14:paraId="32802B03" w14:textId="77777777" w:rsidTr="009E56A5">
        <w:trPr>
          <w:trHeight w:val="318"/>
          <w:jc w:val="center"/>
        </w:trPr>
        <w:tc>
          <w:tcPr>
            <w:tcW w:w="856" w:type="dxa"/>
          </w:tcPr>
          <w:p w14:paraId="17488D24" w14:textId="78658627" w:rsidR="009E56A5" w:rsidRPr="00131C79" w:rsidRDefault="009E56A5" w:rsidP="00D2618D">
            <w:pPr>
              <w:pStyle w:val="af6"/>
              <w:jc w:val="center"/>
              <w:rPr>
                <w:rFonts w:ascii="等线" w:eastAsia="等线" w:hAnsi="等线" w:cstheme="minorHAnsi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项目方向</w:t>
            </w:r>
          </w:p>
        </w:tc>
        <w:tc>
          <w:tcPr>
            <w:tcW w:w="2976" w:type="dxa"/>
          </w:tcPr>
          <w:p w14:paraId="555B6110" w14:textId="24FAF1BC" w:rsidR="009E56A5" w:rsidRPr="00131C79" w:rsidRDefault="009E56A5" w:rsidP="00D2618D">
            <w:pPr>
              <w:pStyle w:val="af6"/>
              <w:jc w:val="center"/>
              <w:rPr>
                <w:rFonts w:ascii="等线" w:eastAsia="等线" w:hAnsi="等线" w:cstheme="minorHAnsi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语言以及成绩要求</w:t>
            </w:r>
          </w:p>
        </w:tc>
        <w:tc>
          <w:tcPr>
            <w:tcW w:w="1701" w:type="dxa"/>
          </w:tcPr>
          <w:p w14:paraId="2DA78B7D" w14:textId="17854395" w:rsidR="009E56A5" w:rsidRPr="00131C79" w:rsidRDefault="009E56A5" w:rsidP="00D2618D">
            <w:pPr>
              <w:pStyle w:val="af6"/>
              <w:jc w:val="center"/>
              <w:rPr>
                <w:rFonts w:ascii="等线" w:eastAsia="等线" w:hAnsi="等线" w:cstheme="minorHAnsi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开学日期</w:t>
            </w:r>
          </w:p>
        </w:tc>
        <w:tc>
          <w:tcPr>
            <w:tcW w:w="1560" w:type="dxa"/>
          </w:tcPr>
          <w:p w14:paraId="0F9F0ABD" w14:textId="1162F6CB" w:rsidR="009E56A5" w:rsidRPr="00131C79" w:rsidRDefault="009E56A5" w:rsidP="00D93037">
            <w:pPr>
              <w:pStyle w:val="af6"/>
              <w:rPr>
                <w:rFonts w:ascii="等线" w:eastAsia="等线" w:hAnsi="等线" w:cstheme="minorHAnsi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申请截止日期</w:t>
            </w:r>
          </w:p>
        </w:tc>
        <w:tc>
          <w:tcPr>
            <w:tcW w:w="2541" w:type="dxa"/>
          </w:tcPr>
          <w:p w14:paraId="636B9D58" w14:textId="0726B3D3" w:rsidR="009E56A5" w:rsidRPr="00131C79" w:rsidRDefault="009E56A5" w:rsidP="00D93037">
            <w:pPr>
              <w:pStyle w:val="af6"/>
              <w:rPr>
                <w:rFonts w:ascii="等线" w:eastAsia="等线" w:hAnsi="等线" w:cstheme="minorHAnsi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费用</w:t>
            </w:r>
          </w:p>
        </w:tc>
      </w:tr>
      <w:tr w:rsidR="009E56A5" w:rsidRPr="002F1DEF" w14:paraId="4786C78C" w14:textId="77777777" w:rsidTr="009E56A5">
        <w:trPr>
          <w:jc w:val="center"/>
        </w:trPr>
        <w:tc>
          <w:tcPr>
            <w:tcW w:w="856" w:type="dxa"/>
          </w:tcPr>
          <w:p w14:paraId="408EBF16" w14:textId="6FE58E7A" w:rsidR="009E56A5" w:rsidRPr="002F1DEF" w:rsidRDefault="009E56A5" w:rsidP="00D93037">
            <w:pPr>
              <w:pStyle w:val="af6"/>
              <w:rPr>
                <w:rFonts w:ascii="等线" w:eastAsia="等线" w:hAnsi="等线" w:cstheme="minorHAnsi"/>
                <w:bCs/>
                <w:sz w:val="18"/>
                <w:szCs w:val="18"/>
              </w:rPr>
            </w:pP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A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SAP-G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eneral</w:t>
            </w:r>
          </w:p>
        </w:tc>
        <w:tc>
          <w:tcPr>
            <w:tcW w:w="2976" w:type="dxa"/>
          </w:tcPr>
          <w:p w14:paraId="2A635B5B" w14:textId="77777777" w:rsidR="009E56A5" w:rsidRDefault="009E56A5" w:rsidP="00D93037">
            <w:pPr>
              <w:pStyle w:val="af6"/>
              <w:rPr>
                <w:rFonts w:ascii="等线" w:eastAsia="等线" w:hAnsi="等线" w:cstheme="minorHAnsi"/>
                <w:bCs/>
                <w:sz w:val="18"/>
                <w:szCs w:val="18"/>
              </w:rPr>
            </w:pP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托福8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0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、雅思6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.5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、D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uolingo 105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、C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ET-4 493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、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CET-6 450</w:t>
            </w:r>
          </w:p>
          <w:p w14:paraId="3F458323" w14:textId="36FDD000" w:rsidR="009E56A5" w:rsidRPr="00F0142E" w:rsidRDefault="009E56A5" w:rsidP="00D93037">
            <w:pPr>
              <w:pStyle w:val="af6"/>
              <w:rPr>
                <w:rFonts w:ascii="等线" w:eastAsia="等线" w:hAnsi="等线" w:cstheme="minorHAnsi"/>
                <w:bCs/>
                <w:sz w:val="18"/>
                <w:szCs w:val="18"/>
              </w:rPr>
            </w:pPr>
            <w:r>
              <w:rPr>
                <w:rFonts w:ascii="等线" w:eastAsia="等线" w:hAnsi="等线" w:cstheme="minorHAnsi"/>
                <w:bCs/>
                <w:sz w:val="18"/>
                <w:szCs w:val="18"/>
              </w:rPr>
              <w:t>GPA 3.0</w:t>
            </w:r>
            <w:r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以上，完成一年本科课程</w:t>
            </w:r>
          </w:p>
        </w:tc>
        <w:tc>
          <w:tcPr>
            <w:tcW w:w="1701" w:type="dxa"/>
          </w:tcPr>
          <w:p w14:paraId="59BB0BE1" w14:textId="7545BF77" w:rsidR="009E56A5" w:rsidRPr="002F1DEF" w:rsidRDefault="009E56A5" w:rsidP="00D93037">
            <w:pPr>
              <w:pStyle w:val="af6"/>
              <w:rPr>
                <w:rFonts w:ascii="等线" w:eastAsia="等线" w:hAnsi="等线" w:cstheme="minorHAnsi"/>
                <w:bCs/>
                <w:sz w:val="18"/>
                <w:szCs w:val="18"/>
              </w:rPr>
            </w:pP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春季：3月2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7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日</w:t>
            </w:r>
          </w:p>
          <w:p w14:paraId="68C4AEE1" w14:textId="31620D2E" w:rsidR="009E56A5" w:rsidRPr="002F1DEF" w:rsidRDefault="009E56A5" w:rsidP="00D93037">
            <w:pPr>
              <w:pStyle w:val="af6"/>
              <w:rPr>
                <w:rFonts w:ascii="等线" w:eastAsia="等线" w:hAnsi="等线" w:cstheme="minorHAnsi"/>
                <w:bCs/>
                <w:sz w:val="18"/>
                <w:szCs w:val="18"/>
              </w:rPr>
            </w:pP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秋季：9月1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8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日</w:t>
            </w:r>
          </w:p>
        </w:tc>
        <w:tc>
          <w:tcPr>
            <w:tcW w:w="1560" w:type="dxa"/>
          </w:tcPr>
          <w:p w14:paraId="15E4CCA8" w14:textId="4F48D8E7" w:rsidR="009E56A5" w:rsidRPr="002F1DEF" w:rsidRDefault="009E56A5" w:rsidP="00474682">
            <w:pPr>
              <w:pStyle w:val="af6"/>
              <w:rPr>
                <w:rFonts w:ascii="等线" w:eastAsia="等线" w:hAnsi="等线" w:cstheme="minorHAnsi"/>
                <w:bCs/>
                <w:sz w:val="18"/>
                <w:szCs w:val="18"/>
              </w:rPr>
            </w:pP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春季：1月2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7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日</w:t>
            </w:r>
          </w:p>
          <w:p w14:paraId="5C75CD6C" w14:textId="30A5BCDA" w:rsidR="009E56A5" w:rsidRPr="002F1DEF" w:rsidRDefault="009E56A5" w:rsidP="00474682">
            <w:pPr>
              <w:pStyle w:val="af6"/>
              <w:rPr>
                <w:rFonts w:ascii="等线" w:eastAsia="等线" w:hAnsi="等线" w:cstheme="minorHAnsi"/>
                <w:bCs/>
                <w:sz w:val="18"/>
                <w:szCs w:val="18"/>
              </w:rPr>
            </w:pP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秋季：7月1</w:t>
            </w:r>
            <w:r w:rsidRPr="002F1DEF">
              <w:rPr>
                <w:rFonts w:ascii="等线" w:eastAsia="等线" w:hAnsi="等线" w:cstheme="minorHAnsi"/>
                <w:bCs/>
                <w:sz w:val="18"/>
                <w:szCs w:val="18"/>
              </w:rPr>
              <w:t>8</w:t>
            </w:r>
            <w:r w:rsidRPr="002F1DEF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日</w:t>
            </w:r>
          </w:p>
        </w:tc>
        <w:tc>
          <w:tcPr>
            <w:tcW w:w="2541" w:type="dxa"/>
          </w:tcPr>
          <w:p w14:paraId="2E56805A" w14:textId="2D953E10" w:rsidR="009E56A5" w:rsidRPr="002F1DEF" w:rsidRDefault="009E56A5" w:rsidP="00D93037">
            <w:pPr>
              <w:pStyle w:val="af6"/>
              <w:rPr>
                <w:rFonts w:ascii="等线" w:eastAsia="等线" w:hAnsi="等线" w:cstheme="minorHAnsi"/>
                <w:bCs/>
                <w:sz w:val="18"/>
                <w:szCs w:val="18"/>
              </w:rPr>
            </w:pPr>
            <w:r w:rsidRPr="00B50977"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课程费用： $8,200 /学期</w:t>
            </w:r>
            <w:r>
              <w:rPr>
                <w:rFonts w:ascii="等线" w:eastAsia="等线" w:hAnsi="等线" w:cstheme="minorHAnsi" w:hint="eastAsia"/>
                <w:bCs/>
                <w:sz w:val="18"/>
                <w:szCs w:val="18"/>
              </w:rPr>
              <w:t>）</w:t>
            </w:r>
          </w:p>
        </w:tc>
      </w:tr>
    </w:tbl>
    <w:p w14:paraId="680A1818" w14:textId="77777777" w:rsidR="009F7C09" w:rsidRDefault="009F7C09" w:rsidP="00CE6C5B">
      <w:pPr>
        <w:spacing w:after="0" w:line="240" w:lineRule="auto"/>
        <w:rPr>
          <w:rFonts w:ascii="等线" w:eastAsia="等线" w:hAnsi="等线" w:cstheme="minorHAnsi"/>
          <w:b/>
          <w:bCs/>
          <w:color w:val="222222"/>
          <w:sz w:val="24"/>
          <w:szCs w:val="24"/>
        </w:rPr>
      </w:pPr>
    </w:p>
    <w:p w14:paraId="69266F2B" w14:textId="5340625B" w:rsidR="00CE6C5B" w:rsidRPr="00D93037" w:rsidRDefault="000067DC" w:rsidP="00CE6C5B">
      <w:pPr>
        <w:spacing w:after="0" w:line="240" w:lineRule="auto"/>
        <w:rPr>
          <w:rFonts w:ascii="等线" w:eastAsia="等线" w:hAnsi="等线" w:cstheme="minorHAnsi"/>
          <w:b/>
          <w:bCs/>
          <w:color w:val="222222"/>
          <w:sz w:val="24"/>
          <w:szCs w:val="24"/>
        </w:rPr>
      </w:pPr>
      <w:r>
        <w:rPr>
          <w:rFonts w:ascii="等线" w:eastAsia="等线" w:hAnsi="等线" w:cstheme="minorHAnsi" w:hint="eastAsia"/>
          <w:b/>
          <w:bCs/>
          <w:color w:val="222222"/>
          <w:sz w:val="24"/>
          <w:szCs w:val="24"/>
        </w:rPr>
        <w:t>四、</w:t>
      </w:r>
      <w:r w:rsidR="00CE6C5B" w:rsidRPr="00D93037">
        <w:rPr>
          <w:rFonts w:ascii="等线" w:eastAsia="等线" w:hAnsi="等线" w:cstheme="minorHAnsi"/>
          <w:b/>
          <w:bCs/>
          <w:color w:val="222222"/>
          <w:sz w:val="24"/>
          <w:szCs w:val="24"/>
        </w:rPr>
        <w:t>项目申请流程</w:t>
      </w:r>
    </w:p>
    <w:p w14:paraId="0283B372" w14:textId="77777777" w:rsidR="00CE6C5B" w:rsidRPr="00D93037" w:rsidRDefault="00CE6C5B" w:rsidP="00CE6C5B">
      <w:pPr>
        <w:spacing w:after="0" w:line="240" w:lineRule="auto"/>
        <w:rPr>
          <w:rFonts w:ascii="等线" w:eastAsia="等线" w:hAnsi="等线" w:cstheme="minorHAnsi"/>
          <w:color w:val="222222"/>
          <w:sz w:val="24"/>
          <w:szCs w:val="24"/>
        </w:rPr>
      </w:pPr>
    </w:p>
    <w:p w14:paraId="1187C255" w14:textId="77777777" w:rsidR="00CE6C5B" w:rsidRPr="00D93037" w:rsidRDefault="00CE6C5B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填写申请表，提交完整的申请材料</w:t>
      </w:r>
      <w:r w:rsidR="002D31E2" w:rsidRPr="00D93037">
        <w:rPr>
          <w:rFonts w:ascii="等线" w:eastAsia="等线" w:hAnsi="等线" w:cstheme="minorHAnsi"/>
          <w:color w:val="222222"/>
          <w:sz w:val="24"/>
          <w:szCs w:val="24"/>
        </w:rPr>
        <w:t>后在线缴纳申请费</w:t>
      </w:r>
    </w:p>
    <w:p w14:paraId="2036E6EA" w14:textId="25F385F9" w:rsidR="00CE6C5B" w:rsidRPr="00D93037" w:rsidRDefault="002D31E2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缴费申请费后</w:t>
      </w:r>
      <w:r w:rsidR="00CE6C5B" w:rsidRPr="00D93037">
        <w:rPr>
          <w:rFonts w:ascii="等线" w:eastAsia="等线" w:hAnsi="等线" w:cstheme="minorHAnsi"/>
          <w:color w:val="222222"/>
          <w:sz w:val="24"/>
          <w:szCs w:val="24"/>
        </w:rPr>
        <w:t>，学校会给符合要求的学</w:t>
      </w:r>
      <w:r w:rsidR="008F56B2" w:rsidRPr="00D93037">
        <w:rPr>
          <w:rFonts w:ascii="等线" w:eastAsia="等线" w:hAnsi="等线" w:cstheme="minorHAnsi"/>
          <w:color w:val="222222"/>
          <w:sz w:val="24"/>
          <w:szCs w:val="24"/>
        </w:rPr>
        <w:t>生</w:t>
      </w:r>
      <w:r w:rsidR="00CE6C5B" w:rsidRPr="00D93037">
        <w:rPr>
          <w:rFonts w:ascii="等线" w:eastAsia="等线" w:hAnsi="等线" w:cstheme="minorHAnsi"/>
          <w:color w:val="222222"/>
          <w:sz w:val="24"/>
          <w:szCs w:val="24"/>
        </w:rPr>
        <w:t>发预录取信（ACL）</w:t>
      </w:r>
    </w:p>
    <w:p w14:paraId="754553AE" w14:textId="77777777" w:rsidR="00CE6C5B" w:rsidRPr="00D93037" w:rsidRDefault="00CE6C5B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学生如果接受录取，完成ACL表格，并在收到ACL的15天内交$5,000课程押金</w:t>
      </w:r>
    </w:p>
    <w:p w14:paraId="7FA82EA5" w14:textId="0A675F6D" w:rsidR="00CE6C5B" w:rsidRPr="00D93037" w:rsidRDefault="00CE6C5B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学校收到课程押金后，发出正式录取信和I-20</w:t>
      </w:r>
    </w:p>
    <w:p w14:paraId="72127AA2" w14:textId="77777777" w:rsidR="00CE6C5B" w:rsidRPr="00D93037" w:rsidRDefault="00CE6C5B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学生申请F1签证，获签后，开学前1个月缴清学费余额</w:t>
      </w:r>
    </w:p>
    <w:p w14:paraId="1B22287B" w14:textId="6459D241" w:rsidR="001849DC" w:rsidRPr="00D93037" w:rsidRDefault="00EE4A35" w:rsidP="00581A17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UCI提供</w:t>
      </w:r>
      <w:r w:rsidR="008F1C6E" w:rsidRPr="00D93037">
        <w:rPr>
          <w:rFonts w:ascii="等线" w:eastAsia="等线" w:hAnsi="等线" w:cstheme="minorHAnsi"/>
          <w:color w:val="222222"/>
          <w:sz w:val="24"/>
          <w:szCs w:val="24"/>
        </w:rPr>
        <w:t>开学前的【</w:t>
      </w:r>
      <w:r w:rsidR="00CE6C5B" w:rsidRPr="00D93037">
        <w:rPr>
          <w:rFonts w:ascii="等线" w:eastAsia="等线" w:hAnsi="等线" w:cstheme="minorHAnsi"/>
          <w:color w:val="222222"/>
          <w:sz w:val="24"/>
          <w:szCs w:val="24"/>
        </w:rPr>
        <w:t>行前指导</w:t>
      </w:r>
      <w:r w:rsidR="008F1C6E" w:rsidRPr="00D93037">
        <w:rPr>
          <w:rFonts w:ascii="等线" w:eastAsia="等线" w:hAnsi="等线" w:cstheme="minorHAnsi"/>
          <w:color w:val="222222"/>
          <w:sz w:val="24"/>
          <w:szCs w:val="24"/>
        </w:rPr>
        <w:t>】</w:t>
      </w:r>
    </w:p>
    <w:p w14:paraId="3A99E897" w14:textId="77777777" w:rsidR="000067DC" w:rsidRDefault="000067DC" w:rsidP="001849DC">
      <w:pPr>
        <w:jc w:val="center"/>
        <w:rPr>
          <w:rFonts w:eastAsia="方正兰亭黑简体" w:cstheme="minorHAnsi"/>
          <w:b/>
          <w:bCs/>
          <w:sz w:val="32"/>
          <w:szCs w:val="32"/>
        </w:rPr>
      </w:pPr>
    </w:p>
    <w:p w14:paraId="67BC8C6B" w14:textId="134B1F3C" w:rsidR="00774025" w:rsidRPr="00B41BBF" w:rsidRDefault="00774025" w:rsidP="001849DC">
      <w:pPr>
        <w:jc w:val="center"/>
        <w:rPr>
          <w:rFonts w:ascii="等线" w:eastAsia="等线" w:hAnsi="等线" w:cstheme="minorHAnsi"/>
          <w:b/>
          <w:bCs/>
          <w:sz w:val="32"/>
          <w:szCs w:val="32"/>
        </w:rPr>
      </w:pPr>
      <w:r w:rsidRPr="00B41BBF">
        <w:rPr>
          <w:rFonts w:ascii="等线" w:eastAsia="等线" w:hAnsi="等线" w:cstheme="minorHAnsi"/>
          <w:b/>
          <w:bCs/>
          <w:sz w:val="32"/>
          <w:szCs w:val="32"/>
        </w:rPr>
        <w:t>加州欧文ASAP项目</w:t>
      </w:r>
      <w:r w:rsidR="00581A17" w:rsidRPr="00B41BBF">
        <w:rPr>
          <w:rFonts w:ascii="等线" w:eastAsia="等线" w:hAnsi="等线" w:cstheme="minorHAnsi"/>
          <w:b/>
          <w:bCs/>
          <w:sz w:val="32"/>
          <w:szCs w:val="32"/>
        </w:rPr>
        <w:t>问答</w:t>
      </w:r>
    </w:p>
    <w:p w14:paraId="4F53CB18" w14:textId="4339A45F" w:rsidR="00774025" w:rsidRPr="00B41BBF" w:rsidRDefault="00774025" w:rsidP="00774025">
      <w:pPr>
        <w:rPr>
          <w:rFonts w:ascii="等线" w:eastAsia="等线" w:hAnsi="等线" w:cstheme="minorHAnsi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Q：课程长度是？</w:t>
      </w:r>
    </w:p>
    <w:p w14:paraId="5CA34783" w14:textId="3619B33B" w:rsidR="00774025" w:rsidRPr="00B41BBF" w:rsidRDefault="00774025" w:rsidP="00774025">
      <w:pPr>
        <w:ind w:firstLine="720"/>
        <w:rPr>
          <w:rFonts w:ascii="等线" w:eastAsia="等线" w:hAnsi="等线" w:cstheme="minorHAnsi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A：课程长度可以选择1-3个学期</w:t>
      </w:r>
      <w:r w:rsidR="008F2D79">
        <w:rPr>
          <w:rFonts w:ascii="等线" w:eastAsia="等线" w:hAnsi="等线" w:cstheme="minorHAnsi" w:hint="eastAsia"/>
          <w:sz w:val="24"/>
          <w:szCs w:val="24"/>
        </w:rPr>
        <w:t>（Q</w:t>
      </w:r>
      <w:r w:rsidR="008F2D79">
        <w:rPr>
          <w:rFonts w:ascii="等线" w:eastAsia="等线" w:hAnsi="等线" w:cstheme="minorHAnsi"/>
          <w:sz w:val="24"/>
          <w:szCs w:val="24"/>
        </w:rPr>
        <w:t>uarter</w:t>
      </w:r>
      <w:r w:rsidR="008F2D79">
        <w:rPr>
          <w:rFonts w:ascii="等线" w:eastAsia="等线" w:hAnsi="等线" w:cstheme="minorHAnsi" w:hint="eastAsia"/>
          <w:sz w:val="24"/>
          <w:szCs w:val="24"/>
        </w:rPr>
        <w:t>）</w:t>
      </w:r>
      <w:r w:rsidRPr="00B41BBF">
        <w:rPr>
          <w:rFonts w:ascii="等线" w:eastAsia="等线" w:hAnsi="等线" w:cstheme="minorHAnsi"/>
          <w:sz w:val="24"/>
          <w:szCs w:val="24"/>
        </w:rPr>
        <w:t>，一个学期的时长是10周。</w:t>
      </w:r>
    </w:p>
    <w:p w14:paraId="7EFB46BA" w14:textId="41AC2428" w:rsidR="00774025" w:rsidRPr="00B41BBF" w:rsidRDefault="00774025" w:rsidP="00774025">
      <w:pPr>
        <w:rPr>
          <w:rFonts w:ascii="等线" w:eastAsia="等线" w:hAnsi="等线" w:cstheme="minorHAnsi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</w:t>
      </w:r>
      <w:r w:rsidR="003802B7" w:rsidRPr="00B41BBF">
        <w:rPr>
          <w:rFonts w:ascii="等线" w:eastAsia="等线" w:hAnsi="等线" w:cstheme="minorHAnsi"/>
          <w:b/>
          <w:bCs/>
          <w:sz w:val="24"/>
          <w:szCs w:val="24"/>
        </w:rPr>
        <w:t>：</w:t>
      </w:r>
      <w:r w:rsidRPr="00B41BBF">
        <w:rPr>
          <w:rFonts w:ascii="等线" w:eastAsia="等线" w:hAnsi="等线" w:cstheme="minorHAnsi"/>
          <w:b/>
          <w:bCs/>
          <w:sz w:val="24"/>
          <w:szCs w:val="24"/>
        </w:rPr>
        <w:t>这个是全日制的项目吗？拿的是什么签证？</w:t>
      </w:r>
    </w:p>
    <w:p w14:paraId="08D53B1F" w14:textId="77777777" w:rsidR="00774025" w:rsidRPr="00B41BBF" w:rsidRDefault="00774025" w:rsidP="00774025">
      <w:pPr>
        <w:ind w:firstLine="720"/>
        <w:rPr>
          <w:rFonts w:ascii="等线" w:eastAsia="等线" w:hAnsi="等线" w:cstheme="minorHAnsi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lastRenderedPageBreak/>
        <w:t>A:是全日制的项目，学生拿F1签证到校上课</w:t>
      </w:r>
    </w:p>
    <w:p w14:paraId="7749B6F3" w14:textId="77777777" w:rsidR="00774025" w:rsidRPr="00B41BBF" w:rsidRDefault="00774025" w:rsidP="00774025">
      <w:pPr>
        <w:rPr>
          <w:rFonts w:ascii="等线" w:eastAsia="等线" w:hAnsi="等线" w:cstheme="minorHAnsi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Q：在最多可以修多少学分？可以修到研究生的课程吗，学分能转入研究生吗？</w:t>
      </w:r>
    </w:p>
    <w:p w14:paraId="39FAE191" w14:textId="3D6BA724" w:rsidR="005268D1" w:rsidRPr="00B41BBF" w:rsidRDefault="00774025" w:rsidP="005268D1">
      <w:pPr>
        <w:ind w:firstLine="720"/>
        <w:rPr>
          <w:rFonts w:ascii="等线" w:eastAsia="等线" w:hAnsi="等线" w:cstheme="minorHAnsi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A：每学期可修12-16个学分，超过16学分需要额外申请。ASAP课程修的是UCI本科的课程，</w:t>
      </w:r>
      <w:r w:rsidR="006A1F7D">
        <w:rPr>
          <w:rFonts w:ascii="等线" w:eastAsia="等线" w:hAnsi="等线" w:cstheme="minorHAnsi" w:hint="eastAsia"/>
          <w:sz w:val="24"/>
          <w:szCs w:val="24"/>
        </w:rPr>
        <w:t>本科生</w:t>
      </w:r>
      <w:r w:rsidR="006A1F7D" w:rsidRPr="006A1F7D">
        <w:rPr>
          <w:rFonts w:ascii="等线" w:eastAsia="等线" w:hAnsi="等线" w:cstheme="minorHAnsi" w:hint="eastAsia"/>
          <w:sz w:val="24"/>
          <w:szCs w:val="24"/>
        </w:rPr>
        <w:t>一般情况下他们只能修本科的课程</w:t>
      </w:r>
      <w:r w:rsidRPr="00B41BBF">
        <w:rPr>
          <w:rFonts w:ascii="等线" w:eastAsia="等线" w:hAnsi="等线" w:cstheme="minorHAnsi"/>
          <w:sz w:val="24"/>
          <w:szCs w:val="24"/>
        </w:rPr>
        <w:t>。</w:t>
      </w:r>
      <w:r w:rsidR="006A1F7D">
        <w:rPr>
          <w:rFonts w:ascii="等线" w:eastAsia="等线" w:hAnsi="等线" w:cstheme="minorHAnsi" w:hint="eastAsia"/>
          <w:sz w:val="24"/>
          <w:szCs w:val="24"/>
        </w:rPr>
        <w:t>在教授允许下，</w:t>
      </w:r>
      <w:r w:rsidR="006A1F7D" w:rsidRPr="006A1F7D">
        <w:rPr>
          <w:rFonts w:ascii="等线" w:eastAsia="等线" w:hAnsi="等线" w:cstheme="minorHAnsi" w:hint="eastAsia"/>
          <w:sz w:val="24"/>
          <w:szCs w:val="24"/>
        </w:rPr>
        <w:t>研究生的学生，可以修研究生，和本科的课程</w:t>
      </w:r>
    </w:p>
    <w:p w14:paraId="50DDCC20" w14:textId="3FC3149F" w:rsidR="00774025" w:rsidRPr="00B41BBF" w:rsidRDefault="00774025" w:rsidP="00774025">
      <w:pPr>
        <w:rPr>
          <w:rFonts w:ascii="等线" w:eastAsia="等线" w:hAnsi="等线" w:cstheme="minorHAnsi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Q：课程什么时候开始选课呢？</w:t>
      </w:r>
    </w:p>
    <w:p w14:paraId="67ECC057" w14:textId="3F24000F" w:rsidR="00774025" w:rsidRPr="00B41BBF" w:rsidRDefault="00774025" w:rsidP="00774025">
      <w:pPr>
        <w:ind w:firstLine="720"/>
        <w:rPr>
          <w:rFonts w:ascii="等线" w:eastAsia="等线" w:hAnsi="等线" w:cstheme="minorHAnsi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</w:t>
      </w:r>
      <w:r w:rsidR="004F3AF7" w:rsidRPr="00B41BBF">
        <w:rPr>
          <w:rFonts w:ascii="等线" w:eastAsia="等线" w:hAnsi="等线" w:cstheme="minorHAnsi" w:hint="eastAsia"/>
          <w:sz w:val="24"/>
          <w:szCs w:val="24"/>
        </w:rPr>
        <w:t>正常情况下</w:t>
      </w:r>
      <w:r w:rsidRPr="00B41BBF">
        <w:rPr>
          <w:rFonts w:ascii="等线" w:eastAsia="等线" w:hAnsi="等线" w:cstheme="minorHAnsi"/>
          <w:sz w:val="24"/>
          <w:szCs w:val="24"/>
        </w:rPr>
        <w:t>入学后再选课，在迎新会上老师会指导学生选课。UCI campus courses能否成功注册，要根据学生到校后的课程位置情况和课程要求而定，如注册的课程有列出先修课（prerequisites）, 学生需要满足注册课程的先修课要求：第一、学生在国内大学已经学习过与这些先修课相关匹配的课程；第二、学生在课程注册前，还需要征得所选课程指导老师和院系的同意。注册的课程可以是带有学期学分（credit units），也可以选择带有Division of Continuing Education unit (DCE units) 的学分课程注册。Extension和UCI campus 课程同样是在周一至周五上课。</w:t>
      </w:r>
    </w:p>
    <w:p w14:paraId="009BA5D9" w14:textId="77777777" w:rsidR="00774025" w:rsidRPr="00B41BBF" w:rsidRDefault="00774025" w:rsidP="00774025">
      <w:pPr>
        <w:rPr>
          <w:rFonts w:ascii="等线" w:eastAsia="等线" w:hAnsi="等线" w:cstheme="minorHAnsi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Q：住宿如何安排？可以申请学校的宿舍吗？</w:t>
      </w:r>
    </w:p>
    <w:p w14:paraId="611D7772" w14:textId="2006FDB8" w:rsidR="00011701" w:rsidRPr="00B41BBF" w:rsidRDefault="00774025" w:rsidP="006E1515">
      <w:pPr>
        <w:ind w:firstLine="720"/>
        <w:rPr>
          <w:rFonts w:ascii="等线" w:eastAsia="等线" w:hAnsi="等线" w:cstheme="minorHAnsi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A：由于校内宿舍位置有限，ASAP的学生可以自己安排住宿，也可以申请学校推荐的大学公寓：</w:t>
      </w:r>
      <w:hyperlink r:id="rId8" w:history="1">
        <w:r w:rsidR="006E1515" w:rsidRPr="00B41BBF">
          <w:rPr>
            <w:rStyle w:val="a8"/>
            <w:rFonts w:ascii="等线" w:eastAsia="等线" w:hAnsi="等线" w:cstheme="minorHAnsi"/>
            <w:sz w:val="24"/>
            <w:szCs w:val="24"/>
          </w:rPr>
          <w:t>https://ip.ce.uci.edu/student-life/accommodations/apartments/</w:t>
        </w:r>
      </w:hyperlink>
    </w:p>
    <w:p w14:paraId="08670EFD" w14:textId="74B6BA80" w:rsidR="008F1C6E" w:rsidRPr="00B41BBF" w:rsidRDefault="008F1C6E" w:rsidP="008B67BD">
      <w:pPr>
        <w:pStyle w:val="aa"/>
        <w:jc w:val="center"/>
        <w:rPr>
          <w:rFonts w:ascii="等线" w:eastAsia="等线" w:hAnsi="等线" w:cstheme="minorHAnsi"/>
          <w:b/>
          <w:bCs/>
          <w:sz w:val="24"/>
          <w:szCs w:val="24"/>
        </w:rPr>
      </w:pPr>
    </w:p>
    <w:p w14:paraId="4341D196" w14:textId="35FAB434" w:rsidR="002A582E" w:rsidRDefault="002A582E" w:rsidP="00AA2E64">
      <w:pPr>
        <w:pStyle w:val="aa"/>
        <w:rPr>
          <w:rFonts w:ascii="等线" w:eastAsia="等线" w:hAnsi="等线" w:cstheme="minorHAnsi" w:hint="eastAsia"/>
          <w:sz w:val="24"/>
          <w:szCs w:val="24"/>
        </w:rPr>
      </w:pPr>
      <w:r>
        <w:rPr>
          <w:rFonts w:ascii="等线" w:eastAsia="等线" w:hAnsi="等线" w:cstheme="minorHAnsi" w:hint="eastAsia"/>
          <w:sz w:val="24"/>
          <w:szCs w:val="24"/>
        </w:rPr>
        <w:t>如需咨询项目细节，可联系加州欧文ASAP项目负责人蔡老师：</w:t>
      </w:r>
    </w:p>
    <w:p w14:paraId="7B13DEC0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bookmarkStart w:id="0" w:name="_MailAutoSig"/>
      <w:r w:rsidRPr="001849DC">
        <w:rPr>
          <w:rFonts w:eastAsia="方正兰亭黑简体" w:cstheme="minorHAnsi"/>
          <w:noProof/>
          <w:sz w:val="24"/>
          <w:szCs w:val="24"/>
        </w:rPr>
        <w:t>Ming CAI</w:t>
      </w:r>
    </w:p>
    <w:p w14:paraId="44556D4D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China Marketing Coordinator</w:t>
      </w:r>
    </w:p>
    <w:p w14:paraId="1C4EFF10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University Programs, International Programs</w:t>
      </w:r>
    </w:p>
    <w:p w14:paraId="1D9BC55B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Division of Continuing Education</w:t>
      </w:r>
    </w:p>
    <w:p w14:paraId="7BEF04E7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Tel: (778) 863-9613</w:t>
      </w:r>
    </w:p>
    <w:p w14:paraId="1B9C11C0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 xml:space="preserve">Email: </w:t>
      </w:r>
      <w:hyperlink r:id="rId9" w:history="1">
        <w:r w:rsidRPr="001849DC">
          <w:rPr>
            <w:rStyle w:val="a8"/>
            <w:rFonts w:eastAsia="方正兰亭黑简体" w:cstheme="minorHAnsi"/>
            <w:noProof/>
            <w:sz w:val="24"/>
            <w:szCs w:val="24"/>
          </w:rPr>
          <w:t>mcai2@uci.edu</w:t>
        </w:r>
      </w:hyperlink>
    </w:p>
    <w:p w14:paraId="4D61A1BB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WeChat: 247895687</w:t>
      </w:r>
    </w:p>
    <w:p w14:paraId="3EA86694" w14:textId="2E008B13" w:rsidR="008F1C6E" w:rsidRPr="001849DC" w:rsidRDefault="00AA2E64" w:rsidP="00B214D1">
      <w:pPr>
        <w:rPr>
          <w:rFonts w:eastAsia="方正兰亭黑简体" w:cstheme="minorHAnsi"/>
          <w:b/>
          <w:bCs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drawing>
          <wp:inline distT="0" distB="0" distL="0" distR="0" wp14:anchorId="7DFE10F8" wp14:editId="16DDFE92">
            <wp:extent cx="1971675" cy="24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AB3FA54" w14:textId="77777777" w:rsidR="00AE0D10" w:rsidRPr="001849DC" w:rsidRDefault="00AE0D10" w:rsidP="008B67BD">
      <w:pPr>
        <w:pStyle w:val="aa"/>
        <w:jc w:val="center"/>
        <w:rPr>
          <w:rFonts w:eastAsia="方正兰亭黑简体" w:cstheme="minorHAnsi"/>
          <w:b/>
          <w:bCs/>
          <w:sz w:val="24"/>
          <w:szCs w:val="24"/>
        </w:rPr>
      </w:pPr>
    </w:p>
    <w:sectPr w:rsidR="00AE0D10" w:rsidRPr="001849DC" w:rsidSect="005A6C95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4C59" w14:textId="77777777" w:rsidR="000279B8" w:rsidRDefault="000279B8" w:rsidP="00962832">
      <w:pPr>
        <w:spacing w:after="0" w:line="240" w:lineRule="auto"/>
      </w:pPr>
      <w:r>
        <w:separator/>
      </w:r>
    </w:p>
  </w:endnote>
  <w:endnote w:type="continuationSeparator" w:id="0">
    <w:p w14:paraId="71D93B0C" w14:textId="77777777" w:rsidR="000279B8" w:rsidRDefault="000279B8" w:rsidP="0096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兰亭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866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80EC0" w14:textId="7FA7E9BF" w:rsidR="00D40A5E" w:rsidRDefault="00D40A5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7AF92C" w14:textId="76BB0924" w:rsidR="00CA3C90" w:rsidRDefault="005A6C95">
    <w:pPr>
      <w:pStyle w:val="a5"/>
    </w:pPr>
    <w:r>
      <w:t>11/30/2023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4D9D" w14:textId="77777777" w:rsidR="000279B8" w:rsidRDefault="000279B8" w:rsidP="00962832">
      <w:pPr>
        <w:spacing w:after="0" w:line="240" w:lineRule="auto"/>
      </w:pPr>
      <w:r>
        <w:separator/>
      </w:r>
    </w:p>
  </w:footnote>
  <w:footnote w:type="continuationSeparator" w:id="0">
    <w:p w14:paraId="2F5402A7" w14:textId="77777777" w:rsidR="000279B8" w:rsidRDefault="000279B8" w:rsidP="0096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81A4" w14:textId="77777777" w:rsidR="008520CC" w:rsidRDefault="00D73261" w:rsidP="0035691B">
    <w:pPr>
      <w:pStyle w:val="2"/>
      <w:tabs>
        <w:tab w:val="left" w:pos="3018"/>
      </w:tabs>
      <w:rPr>
        <w:rFonts w:eastAsia="PMingLiU"/>
      </w:rPr>
    </w:pPr>
    <w:r>
      <w:rPr>
        <w:noProof/>
      </w:rPr>
      <w:drawing>
        <wp:inline distT="0" distB="0" distL="0" distR="0" wp14:anchorId="05E21DAB" wp14:editId="4E98D182">
          <wp:extent cx="2783219" cy="514350"/>
          <wp:effectExtent l="0" t="0" r="0" b="0"/>
          <wp:docPr id="4" name="图片 4" descr="G:\学校logo素材\UCI\uci16_DivContEd_IntlProg_2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学校logo素材\UCI\uci16_DivContEd_IntlProg_2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149" cy="55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2FA" w:rsidRPr="00B864BA">
      <w:rPr>
        <w:rFonts w:eastAsia="PMingLiU"/>
      </w:rPr>
      <w:tab/>
    </w:r>
  </w:p>
  <w:p w14:paraId="04326A31" w14:textId="77777777" w:rsidR="002E0A00" w:rsidRPr="002E0A00" w:rsidRDefault="002E0A00" w:rsidP="002E0A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646"/>
    <w:multiLevelType w:val="hybridMultilevel"/>
    <w:tmpl w:val="C414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38D9"/>
    <w:multiLevelType w:val="hybridMultilevel"/>
    <w:tmpl w:val="4936FAC4"/>
    <w:lvl w:ilvl="0" w:tplc="1A78C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5D74B9D"/>
    <w:multiLevelType w:val="hybridMultilevel"/>
    <w:tmpl w:val="F5AA3B00"/>
    <w:lvl w:ilvl="0" w:tplc="10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07114CFA"/>
    <w:multiLevelType w:val="multilevel"/>
    <w:tmpl w:val="973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471CC"/>
    <w:multiLevelType w:val="hybridMultilevel"/>
    <w:tmpl w:val="C22A6DE0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C32C11"/>
    <w:multiLevelType w:val="hybridMultilevel"/>
    <w:tmpl w:val="78C6C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020D6"/>
    <w:multiLevelType w:val="hybridMultilevel"/>
    <w:tmpl w:val="BBDC8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8F7E54"/>
    <w:multiLevelType w:val="hybridMultilevel"/>
    <w:tmpl w:val="57189F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8F7648A"/>
    <w:multiLevelType w:val="hybridMultilevel"/>
    <w:tmpl w:val="AEB87FFE"/>
    <w:lvl w:ilvl="0" w:tplc="0C742FEA">
      <w:numFmt w:val="bullet"/>
      <w:lvlText w:val="•"/>
      <w:lvlJc w:val="left"/>
      <w:pPr>
        <w:ind w:left="720" w:hanging="720"/>
      </w:pPr>
      <w:rPr>
        <w:rFonts w:ascii="方正兰亭黑简体" w:eastAsia="方正兰亭黑简体" w:hAnsiTheme="minorHAnsi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7C2A9C"/>
    <w:multiLevelType w:val="multilevel"/>
    <w:tmpl w:val="AF08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BA72A7"/>
    <w:multiLevelType w:val="hybridMultilevel"/>
    <w:tmpl w:val="8BDC0468"/>
    <w:lvl w:ilvl="0" w:tplc="10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1" w15:restartNumberingAfterBreak="0">
    <w:nsid w:val="232B68B4"/>
    <w:multiLevelType w:val="hybridMultilevel"/>
    <w:tmpl w:val="0B3C722A"/>
    <w:lvl w:ilvl="0" w:tplc="10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4A05487"/>
    <w:multiLevelType w:val="hybridMultilevel"/>
    <w:tmpl w:val="4EBAAC5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6180F90"/>
    <w:multiLevelType w:val="hybridMultilevel"/>
    <w:tmpl w:val="95A0B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222B3"/>
    <w:multiLevelType w:val="hybridMultilevel"/>
    <w:tmpl w:val="D1A07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A4437C"/>
    <w:multiLevelType w:val="hybridMultilevel"/>
    <w:tmpl w:val="71F6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407B78"/>
    <w:multiLevelType w:val="hybridMultilevel"/>
    <w:tmpl w:val="979A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B76B0"/>
    <w:multiLevelType w:val="hybridMultilevel"/>
    <w:tmpl w:val="0F60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BA28FC"/>
    <w:multiLevelType w:val="hybridMultilevel"/>
    <w:tmpl w:val="1658A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0735B"/>
    <w:multiLevelType w:val="multilevel"/>
    <w:tmpl w:val="5F3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C110D"/>
    <w:multiLevelType w:val="multilevel"/>
    <w:tmpl w:val="872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273982"/>
    <w:multiLevelType w:val="hybridMultilevel"/>
    <w:tmpl w:val="D388A526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9D5557"/>
    <w:multiLevelType w:val="multilevel"/>
    <w:tmpl w:val="77D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9472B4"/>
    <w:multiLevelType w:val="hybridMultilevel"/>
    <w:tmpl w:val="8C4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81F682F"/>
    <w:multiLevelType w:val="hybridMultilevel"/>
    <w:tmpl w:val="B6B00A3A"/>
    <w:lvl w:ilvl="0" w:tplc="04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5" w15:restartNumberingAfterBreak="0">
    <w:nsid w:val="58EF088E"/>
    <w:multiLevelType w:val="hybridMultilevel"/>
    <w:tmpl w:val="AF76B58A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DF07B7"/>
    <w:multiLevelType w:val="hybridMultilevel"/>
    <w:tmpl w:val="CED2C29C"/>
    <w:lvl w:ilvl="0" w:tplc="BFC46652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7" w15:restartNumberingAfterBreak="0">
    <w:nsid w:val="5BEA7A37"/>
    <w:multiLevelType w:val="hybridMultilevel"/>
    <w:tmpl w:val="F55421A0"/>
    <w:lvl w:ilvl="0" w:tplc="1EB8FC5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5C087383"/>
    <w:multiLevelType w:val="hybridMultilevel"/>
    <w:tmpl w:val="2B640F9E"/>
    <w:lvl w:ilvl="0" w:tplc="2B0E0774">
      <w:start w:val="6"/>
      <w:numFmt w:val="decimal"/>
      <w:lvlText w:val="%1、"/>
      <w:lvlJc w:val="left"/>
      <w:pPr>
        <w:ind w:left="72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52A4F"/>
    <w:multiLevelType w:val="hybridMultilevel"/>
    <w:tmpl w:val="B4CC9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256539"/>
    <w:multiLevelType w:val="hybridMultilevel"/>
    <w:tmpl w:val="126CFC00"/>
    <w:lvl w:ilvl="0" w:tplc="40E0526A">
      <w:start w:val="1"/>
      <w:numFmt w:val="decimal"/>
      <w:lvlText w:val="%1、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6D65027B"/>
    <w:multiLevelType w:val="hybridMultilevel"/>
    <w:tmpl w:val="A4F6E90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2" w15:restartNumberingAfterBreak="0">
    <w:nsid w:val="718E3447"/>
    <w:multiLevelType w:val="hybridMultilevel"/>
    <w:tmpl w:val="DCFEB630"/>
    <w:lvl w:ilvl="0" w:tplc="D65E6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6D7E51"/>
    <w:multiLevelType w:val="hybridMultilevel"/>
    <w:tmpl w:val="5F3878D4"/>
    <w:lvl w:ilvl="0" w:tplc="40E0526A">
      <w:start w:val="1"/>
      <w:numFmt w:val="decimal"/>
      <w:lvlText w:val="%1、"/>
      <w:lvlJc w:val="left"/>
      <w:pPr>
        <w:ind w:left="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73E743D4"/>
    <w:multiLevelType w:val="hybridMultilevel"/>
    <w:tmpl w:val="C4022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A71F0"/>
    <w:multiLevelType w:val="hybridMultilevel"/>
    <w:tmpl w:val="F92CCAE4"/>
    <w:lvl w:ilvl="0" w:tplc="6714E51C">
      <w:start w:val="6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D55557"/>
    <w:multiLevelType w:val="hybridMultilevel"/>
    <w:tmpl w:val="54DE3006"/>
    <w:lvl w:ilvl="0" w:tplc="10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A031E63"/>
    <w:multiLevelType w:val="hybridMultilevel"/>
    <w:tmpl w:val="08A4FE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E425842">
      <w:start w:val="7"/>
      <w:numFmt w:val="decimal"/>
      <w:lvlText w:val="%3、"/>
      <w:lvlJc w:val="left"/>
      <w:pPr>
        <w:ind w:left="1560" w:hanging="720"/>
      </w:pPr>
      <w:rPr>
        <w:rFonts w:eastAsia="宋体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B345375"/>
    <w:multiLevelType w:val="multilevel"/>
    <w:tmpl w:val="D86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60E0A"/>
    <w:multiLevelType w:val="hybridMultilevel"/>
    <w:tmpl w:val="77AEEF8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34"/>
  </w:num>
  <w:num w:numId="5">
    <w:abstractNumId w:val="20"/>
  </w:num>
  <w:num w:numId="6">
    <w:abstractNumId w:val="9"/>
  </w:num>
  <w:num w:numId="7">
    <w:abstractNumId w:val="19"/>
  </w:num>
  <w:num w:numId="8">
    <w:abstractNumId w:val="22"/>
  </w:num>
  <w:num w:numId="9">
    <w:abstractNumId w:val="25"/>
  </w:num>
  <w:num w:numId="10">
    <w:abstractNumId w:val="10"/>
  </w:num>
  <w:num w:numId="11">
    <w:abstractNumId w:val="4"/>
  </w:num>
  <w:num w:numId="12">
    <w:abstractNumId w:val="36"/>
  </w:num>
  <w:num w:numId="13">
    <w:abstractNumId w:val="27"/>
  </w:num>
  <w:num w:numId="14">
    <w:abstractNumId w:val="2"/>
  </w:num>
  <w:num w:numId="15">
    <w:abstractNumId w:val="38"/>
  </w:num>
  <w:num w:numId="16">
    <w:abstractNumId w:val="0"/>
  </w:num>
  <w:num w:numId="17">
    <w:abstractNumId w:val="30"/>
  </w:num>
  <w:num w:numId="18">
    <w:abstractNumId w:val="33"/>
  </w:num>
  <w:num w:numId="19">
    <w:abstractNumId w:val="24"/>
  </w:num>
  <w:num w:numId="20">
    <w:abstractNumId w:val="14"/>
  </w:num>
  <w:num w:numId="21">
    <w:abstractNumId w:val="31"/>
  </w:num>
  <w:num w:numId="22">
    <w:abstractNumId w:val="26"/>
  </w:num>
  <w:num w:numId="23">
    <w:abstractNumId w:val="37"/>
  </w:num>
  <w:num w:numId="24">
    <w:abstractNumId w:val="28"/>
  </w:num>
  <w:num w:numId="25">
    <w:abstractNumId w:val="35"/>
  </w:num>
  <w:num w:numId="26">
    <w:abstractNumId w:val="1"/>
  </w:num>
  <w:num w:numId="27">
    <w:abstractNumId w:val="11"/>
  </w:num>
  <w:num w:numId="28">
    <w:abstractNumId w:val="39"/>
  </w:num>
  <w:num w:numId="29">
    <w:abstractNumId w:val="23"/>
  </w:num>
  <w:num w:numId="30">
    <w:abstractNumId w:val="16"/>
  </w:num>
  <w:num w:numId="31">
    <w:abstractNumId w:val="21"/>
  </w:num>
  <w:num w:numId="32">
    <w:abstractNumId w:val="8"/>
  </w:num>
  <w:num w:numId="33">
    <w:abstractNumId w:val="29"/>
  </w:num>
  <w:num w:numId="34">
    <w:abstractNumId w:val="5"/>
  </w:num>
  <w:num w:numId="35">
    <w:abstractNumId w:val="15"/>
  </w:num>
  <w:num w:numId="36">
    <w:abstractNumId w:val="12"/>
  </w:num>
  <w:num w:numId="37">
    <w:abstractNumId w:val="32"/>
  </w:num>
  <w:num w:numId="38">
    <w:abstractNumId w:val="7"/>
  </w:num>
  <w:num w:numId="39">
    <w:abstractNumId w:val="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0tDQxNzQ0MTCyMLFQ0lEKTi0uzszPAykwtqwFAH/y2FEtAAAA"/>
  </w:docVars>
  <w:rsids>
    <w:rsidRoot w:val="00B94129"/>
    <w:rsid w:val="00002181"/>
    <w:rsid w:val="0000631B"/>
    <w:rsid w:val="000067DC"/>
    <w:rsid w:val="00011701"/>
    <w:rsid w:val="00012EC1"/>
    <w:rsid w:val="0001594A"/>
    <w:rsid w:val="00016A7A"/>
    <w:rsid w:val="00020EA7"/>
    <w:rsid w:val="00022870"/>
    <w:rsid w:val="000247D3"/>
    <w:rsid w:val="000276BC"/>
    <w:rsid w:val="000279B8"/>
    <w:rsid w:val="000347B5"/>
    <w:rsid w:val="00036544"/>
    <w:rsid w:val="0003766E"/>
    <w:rsid w:val="00040981"/>
    <w:rsid w:val="0004119B"/>
    <w:rsid w:val="00044BC7"/>
    <w:rsid w:val="00047F00"/>
    <w:rsid w:val="000510B0"/>
    <w:rsid w:val="000532AE"/>
    <w:rsid w:val="000570FA"/>
    <w:rsid w:val="00057E2B"/>
    <w:rsid w:val="000655F5"/>
    <w:rsid w:val="00065BD0"/>
    <w:rsid w:val="00066D06"/>
    <w:rsid w:val="00067C47"/>
    <w:rsid w:val="00070EDA"/>
    <w:rsid w:val="000767BB"/>
    <w:rsid w:val="0008567C"/>
    <w:rsid w:val="000911E4"/>
    <w:rsid w:val="000921BE"/>
    <w:rsid w:val="00094D5E"/>
    <w:rsid w:val="000950CA"/>
    <w:rsid w:val="000A1870"/>
    <w:rsid w:val="000A4412"/>
    <w:rsid w:val="000B32F9"/>
    <w:rsid w:val="000C14EA"/>
    <w:rsid w:val="000C49E4"/>
    <w:rsid w:val="000C54E9"/>
    <w:rsid w:val="000C5A02"/>
    <w:rsid w:val="000D5E9D"/>
    <w:rsid w:val="000D63A2"/>
    <w:rsid w:val="000D7E97"/>
    <w:rsid w:val="000E4F68"/>
    <w:rsid w:val="000E504B"/>
    <w:rsid w:val="000E5477"/>
    <w:rsid w:val="000E684C"/>
    <w:rsid w:val="000F2127"/>
    <w:rsid w:val="000F7806"/>
    <w:rsid w:val="0010126C"/>
    <w:rsid w:val="001032F5"/>
    <w:rsid w:val="00103A1F"/>
    <w:rsid w:val="0010447A"/>
    <w:rsid w:val="00107B04"/>
    <w:rsid w:val="00113286"/>
    <w:rsid w:val="00114C02"/>
    <w:rsid w:val="0012089C"/>
    <w:rsid w:val="00120E90"/>
    <w:rsid w:val="001231B9"/>
    <w:rsid w:val="0012387B"/>
    <w:rsid w:val="00125A72"/>
    <w:rsid w:val="00127CA3"/>
    <w:rsid w:val="0013112A"/>
    <w:rsid w:val="001313C2"/>
    <w:rsid w:val="00131C79"/>
    <w:rsid w:val="001360D6"/>
    <w:rsid w:val="0013688F"/>
    <w:rsid w:val="00142640"/>
    <w:rsid w:val="00142DD5"/>
    <w:rsid w:val="00145319"/>
    <w:rsid w:val="00145494"/>
    <w:rsid w:val="00145EBC"/>
    <w:rsid w:val="00150130"/>
    <w:rsid w:val="001520E8"/>
    <w:rsid w:val="001547C8"/>
    <w:rsid w:val="00156795"/>
    <w:rsid w:val="00160676"/>
    <w:rsid w:val="00166DF7"/>
    <w:rsid w:val="00167D91"/>
    <w:rsid w:val="00172456"/>
    <w:rsid w:val="00176104"/>
    <w:rsid w:val="001820DC"/>
    <w:rsid w:val="001849DC"/>
    <w:rsid w:val="001902C9"/>
    <w:rsid w:val="0019169D"/>
    <w:rsid w:val="00193A46"/>
    <w:rsid w:val="00194AC8"/>
    <w:rsid w:val="001A7DE4"/>
    <w:rsid w:val="001B0595"/>
    <w:rsid w:val="001B5C86"/>
    <w:rsid w:val="001B65F3"/>
    <w:rsid w:val="001C139A"/>
    <w:rsid w:val="001C1E06"/>
    <w:rsid w:val="001C40F1"/>
    <w:rsid w:val="001D078D"/>
    <w:rsid w:val="001D1C9C"/>
    <w:rsid w:val="001D348D"/>
    <w:rsid w:val="001D7050"/>
    <w:rsid w:val="001E0511"/>
    <w:rsid w:val="001E10F1"/>
    <w:rsid w:val="001E4F27"/>
    <w:rsid w:val="001E6439"/>
    <w:rsid w:val="001E64AC"/>
    <w:rsid w:val="001E66BC"/>
    <w:rsid w:val="001F0F16"/>
    <w:rsid w:val="001F3795"/>
    <w:rsid w:val="001F6741"/>
    <w:rsid w:val="00202014"/>
    <w:rsid w:val="002029B0"/>
    <w:rsid w:val="00204FD5"/>
    <w:rsid w:val="00205068"/>
    <w:rsid w:val="00205613"/>
    <w:rsid w:val="00205F4A"/>
    <w:rsid w:val="00206692"/>
    <w:rsid w:val="00207D19"/>
    <w:rsid w:val="00212DDE"/>
    <w:rsid w:val="00215034"/>
    <w:rsid w:val="002203DF"/>
    <w:rsid w:val="0022537E"/>
    <w:rsid w:val="002256B7"/>
    <w:rsid w:val="0023207F"/>
    <w:rsid w:val="002431C3"/>
    <w:rsid w:val="00243674"/>
    <w:rsid w:val="00244BD9"/>
    <w:rsid w:val="0025178A"/>
    <w:rsid w:val="00251E98"/>
    <w:rsid w:val="00254144"/>
    <w:rsid w:val="002548A4"/>
    <w:rsid w:val="002551ED"/>
    <w:rsid w:val="00257C38"/>
    <w:rsid w:val="00257C56"/>
    <w:rsid w:val="00260F3B"/>
    <w:rsid w:val="002675E8"/>
    <w:rsid w:val="00270042"/>
    <w:rsid w:val="002725B9"/>
    <w:rsid w:val="00275896"/>
    <w:rsid w:val="00275B93"/>
    <w:rsid w:val="00281D53"/>
    <w:rsid w:val="0029356F"/>
    <w:rsid w:val="00295250"/>
    <w:rsid w:val="002A1FBB"/>
    <w:rsid w:val="002A4E2B"/>
    <w:rsid w:val="002A582E"/>
    <w:rsid w:val="002B1736"/>
    <w:rsid w:val="002B28DC"/>
    <w:rsid w:val="002B48B4"/>
    <w:rsid w:val="002B6A99"/>
    <w:rsid w:val="002B6CF6"/>
    <w:rsid w:val="002B6EF0"/>
    <w:rsid w:val="002C4F43"/>
    <w:rsid w:val="002D31E2"/>
    <w:rsid w:val="002D691D"/>
    <w:rsid w:val="002D69FB"/>
    <w:rsid w:val="002E0A00"/>
    <w:rsid w:val="002E19F2"/>
    <w:rsid w:val="002E5155"/>
    <w:rsid w:val="002E58F2"/>
    <w:rsid w:val="002F1DEF"/>
    <w:rsid w:val="002F3F45"/>
    <w:rsid w:val="002F7ACB"/>
    <w:rsid w:val="0030326D"/>
    <w:rsid w:val="00307410"/>
    <w:rsid w:val="0030750B"/>
    <w:rsid w:val="00307D1C"/>
    <w:rsid w:val="0031131E"/>
    <w:rsid w:val="00315019"/>
    <w:rsid w:val="00316D4D"/>
    <w:rsid w:val="00322502"/>
    <w:rsid w:val="00323754"/>
    <w:rsid w:val="00323C7F"/>
    <w:rsid w:val="0032557C"/>
    <w:rsid w:val="00326D11"/>
    <w:rsid w:val="00327059"/>
    <w:rsid w:val="00327469"/>
    <w:rsid w:val="00330916"/>
    <w:rsid w:val="00331F4A"/>
    <w:rsid w:val="00332A37"/>
    <w:rsid w:val="00336A43"/>
    <w:rsid w:val="00337B22"/>
    <w:rsid w:val="0034078C"/>
    <w:rsid w:val="00343E77"/>
    <w:rsid w:val="00350212"/>
    <w:rsid w:val="00351379"/>
    <w:rsid w:val="00353558"/>
    <w:rsid w:val="00353569"/>
    <w:rsid w:val="00353649"/>
    <w:rsid w:val="003555FF"/>
    <w:rsid w:val="0035691B"/>
    <w:rsid w:val="00361BBE"/>
    <w:rsid w:val="003710EB"/>
    <w:rsid w:val="00373509"/>
    <w:rsid w:val="00374E95"/>
    <w:rsid w:val="00375EC9"/>
    <w:rsid w:val="003767F3"/>
    <w:rsid w:val="003802B7"/>
    <w:rsid w:val="003828F1"/>
    <w:rsid w:val="00382B3C"/>
    <w:rsid w:val="0038351F"/>
    <w:rsid w:val="0039283E"/>
    <w:rsid w:val="00393FDB"/>
    <w:rsid w:val="0039674B"/>
    <w:rsid w:val="00397012"/>
    <w:rsid w:val="003A0BA2"/>
    <w:rsid w:val="003A2815"/>
    <w:rsid w:val="003A67C0"/>
    <w:rsid w:val="003B2688"/>
    <w:rsid w:val="003C0582"/>
    <w:rsid w:val="003C3F9D"/>
    <w:rsid w:val="003C45DE"/>
    <w:rsid w:val="003C5CA8"/>
    <w:rsid w:val="003D2F88"/>
    <w:rsid w:val="003D449B"/>
    <w:rsid w:val="003E48FE"/>
    <w:rsid w:val="003F1E37"/>
    <w:rsid w:val="003F3C6F"/>
    <w:rsid w:val="003F59F8"/>
    <w:rsid w:val="003F6811"/>
    <w:rsid w:val="003F74C0"/>
    <w:rsid w:val="003F7842"/>
    <w:rsid w:val="00405892"/>
    <w:rsid w:val="004143F6"/>
    <w:rsid w:val="004209B0"/>
    <w:rsid w:val="00422009"/>
    <w:rsid w:val="004244DC"/>
    <w:rsid w:val="00425049"/>
    <w:rsid w:val="004268F0"/>
    <w:rsid w:val="0043062D"/>
    <w:rsid w:val="004313A9"/>
    <w:rsid w:val="00432BCD"/>
    <w:rsid w:val="0043742D"/>
    <w:rsid w:val="00447766"/>
    <w:rsid w:val="00451A6E"/>
    <w:rsid w:val="00451A96"/>
    <w:rsid w:val="00451D35"/>
    <w:rsid w:val="004559CE"/>
    <w:rsid w:val="004565FE"/>
    <w:rsid w:val="00457A5A"/>
    <w:rsid w:val="0046647F"/>
    <w:rsid w:val="00466B3A"/>
    <w:rsid w:val="00471682"/>
    <w:rsid w:val="0047176E"/>
    <w:rsid w:val="00472B75"/>
    <w:rsid w:val="00473466"/>
    <w:rsid w:val="00473E11"/>
    <w:rsid w:val="00474682"/>
    <w:rsid w:val="00474C23"/>
    <w:rsid w:val="00475C9E"/>
    <w:rsid w:val="00480E4F"/>
    <w:rsid w:val="00482D2A"/>
    <w:rsid w:val="00484381"/>
    <w:rsid w:val="00485BC1"/>
    <w:rsid w:val="00485BEF"/>
    <w:rsid w:val="00485FDB"/>
    <w:rsid w:val="00486F6F"/>
    <w:rsid w:val="004901D2"/>
    <w:rsid w:val="004970D4"/>
    <w:rsid w:val="004A067A"/>
    <w:rsid w:val="004A48C8"/>
    <w:rsid w:val="004A623D"/>
    <w:rsid w:val="004B1FBD"/>
    <w:rsid w:val="004B21F5"/>
    <w:rsid w:val="004B3BFD"/>
    <w:rsid w:val="004B5984"/>
    <w:rsid w:val="004C3F6E"/>
    <w:rsid w:val="004C562E"/>
    <w:rsid w:val="004D14AA"/>
    <w:rsid w:val="004D453E"/>
    <w:rsid w:val="004E00DF"/>
    <w:rsid w:val="004E0485"/>
    <w:rsid w:val="004E1FCB"/>
    <w:rsid w:val="004F22FF"/>
    <w:rsid w:val="004F3AF7"/>
    <w:rsid w:val="004F6083"/>
    <w:rsid w:val="004F6677"/>
    <w:rsid w:val="00503EA2"/>
    <w:rsid w:val="00504212"/>
    <w:rsid w:val="0050593B"/>
    <w:rsid w:val="0050621B"/>
    <w:rsid w:val="005166B5"/>
    <w:rsid w:val="00525663"/>
    <w:rsid w:val="005268D1"/>
    <w:rsid w:val="005303A8"/>
    <w:rsid w:val="00541969"/>
    <w:rsid w:val="005439F9"/>
    <w:rsid w:val="00544019"/>
    <w:rsid w:val="005447E7"/>
    <w:rsid w:val="00552206"/>
    <w:rsid w:val="005560A6"/>
    <w:rsid w:val="005605AC"/>
    <w:rsid w:val="00565273"/>
    <w:rsid w:val="0056684F"/>
    <w:rsid w:val="00567306"/>
    <w:rsid w:val="005712FC"/>
    <w:rsid w:val="00575EFE"/>
    <w:rsid w:val="00581A17"/>
    <w:rsid w:val="005842DA"/>
    <w:rsid w:val="00587924"/>
    <w:rsid w:val="005905EE"/>
    <w:rsid w:val="00592AD5"/>
    <w:rsid w:val="00594BCE"/>
    <w:rsid w:val="005975E3"/>
    <w:rsid w:val="005A2BD8"/>
    <w:rsid w:val="005A30AE"/>
    <w:rsid w:val="005A6C95"/>
    <w:rsid w:val="005A733C"/>
    <w:rsid w:val="005C35E3"/>
    <w:rsid w:val="005C473D"/>
    <w:rsid w:val="005D2CE8"/>
    <w:rsid w:val="005D2E1D"/>
    <w:rsid w:val="005D3C1B"/>
    <w:rsid w:val="005E080A"/>
    <w:rsid w:val="0060022D"/>
    <w:rsid w:val="00600DD8"/>
    <w:rsid w:val="00600E8E"/>
    <w:rsid w:val="006022C1"/>
    <w:rsid w:val="00606A5A"/>
    <w:rsid w:val="006076B4"/>
    <w:rsid w:val="00620A6E"/>
    <w:rsid w:val="00624614"/>
    <w:rsid w:val="00624E89"/>
    <w:rsid w:val="00625B9A"/>
    <w:rsid w:val="006263B5"/>
    <w:rsid w:val="00635BBC"/>
    <w:rsid w:val="00635E7F"/>
    <w:rsid w:val="00637AD6"/>
    <w:rsid w:val="00647EE5"/>
    <w:rsid w:val="00651770"/>
    <w:rsid w:val="00652631"/>
    <w:rsid w:val="00652725"/>
    <w:rsid w:val="00655279"/>
    <w:rsid w:val="00656324"/>
    <w:rsid w:val="00657112"/>
    <w:rsid w:val="00657EC1"/>
    <w:rsid w:val="00662049"/>
    <w:rsid w:val="0066740F"/>
    <w:rsid w:val="00667893"/>
    <w:rsid w:val="006747B4"/>
    <w:rsid w:val="00675B22"/>
    <w:rsid w:val="00676383"/>
    <w:rsid w:val="00676405"/>
    <w:rsid w:val="006836EE"/>
    <w:rsid w:val="006854F5"/>
    <w:rsid w:val="0068668E"/>
    <w:rsid w:val="0069192B"/>
    <w:rsid w:val="006922B7"/>
    <w:rsid w:val="006A1F7D"/>
    <w:rsid w:val="006A205E"/>
    <w:rsid w:val="006A271F"/>
    <w:rsid w:val="006A686C"/>
    <w:rsid w:val="006A7EFF"/>
    <w:rsid w:val="006B0B5E"/>
    <w:rsid w:val="006B22A7"/>
    <w:rsid w:val="006C02D6"/>
    <w:rsid w:val="006C16FF"/>
    <w:rsid w:val="006C3D58"/>
    <w:rsid w:val="006C6B7B"/>
    <w:rsid w:val="006C780F"/>
    <w:rsid w:val="006C7E8E"/>
    <w:rsid w:val="006D0DDF"/>
    <w:rsid w:val="006D2F0C"/>
    <w:rsid w:val="006D70DC"/>
    <w:rsid w:val="006D7143"/>
    <w:rsid w:val="006E0EFB"/>
    <w:rsid w:val="006E1515"/>
    <w:rsid w:val="006E4728"/>
    <w:rsid w:val="006F146B"/>
    <w:rsid w:val="006F20DB"/>
    <w:rsid w:val="006F21B1"/>
    <w:rsid w:val="00701A39"/>
    <w:rsid w:val="00702380"/>
    <w:rsid w:val="00704113"/>
    <w:rsid w:val="00705ECD"/>
    <w:rsid w:val="007073E1"/>
    <w:rsid w:val="00707DE3"/>
    <w:rsid w:val="00711AF6"/>
    <w:rsid w:val="0071284C"/>
    <w:rsid w:val="007128AC"/>
    <w:rsid w:val="007166CD"/>
    <w:rsid w:val="00723EEE"/>
    <w:rsid w:val="00733AAB"/>
    <w:rsid w:val="00734CF5"/>
    <w:rsid w:val="00735F08"/>
    <w:rsid w:val="007376CB"/>
    <w:rsid w:val="00740627"/>
    <w:rsid w:val="00743CF5"/>
    <w:rsid w:val="00751F5C"/>
    <w:rsid w:val="00755AE9"/>
    <w:rsid w:val="00756016"/>
    <w:rsid w:val="007608B9"/>
    <w:rsid w:val="0076280E"/>
    <w:rsid w:val="00762CCD"/>
    <w:rsid w:val="00772146"/>
    <w:rsid w:val="00774025"/>
    <w:rsid w:val="007750C4"/>
    <w:rsid w:val="007776F2"/>
    <w:rsid w:val="00785B41"/>
    <w:rsid w:val="00793A48"/>
    <w:rsid w:val="007966A3"/>
    <w:rsid w:val="007A0785"/>
    <w:rsid w:val="007B02CD"/>
    <w:rsid w:val="007B05C3"/>
    <w:rsid w:val="007B0B44"/>
    <w:rsid w:val="007B10CC"/>
    <w:rsid w:val="007B1B39"/>
    <w:rsid w:val="007B4319"/>
    <w:rsid w:val="007B7670"/>
    <w:rsid w:val="007C3031"/>
    <w:rsid w:val="007C66CD"/>
    <w:rsid w:val="007C6978"/>
    <w:rsid w:val="007C738E"/>
    <w:rsid w:val="007D1590"/>
    <w:rsid w:val="007D403F"/>
    <w:rsid w:val="007E0C52"/>
    <w:rsid w:val="007E2817"/>
    <w:rsid w:val="007E72A8"/>
    <w:rsid w:val="007F1EA8"/>
    <w:rsid w:val="007F37D8"/>
    <w:rsid w:val="008034AD"/>
    <w:rsid w:val="00803F7B"/>
    <w:rsid w:val="008103DE"/>
    <w:rsid w:val="008105DA"/>
    <w:rsid w:val="0081337C"/>
    <w:rsid w:val="00820609"/>
    <w:rsid w:val="008210D1"/>
    <w:rsid w:val="00821987"/>
    <w:rsid w:val="00822443"/>
    <w:rsid w:val="0082387C"/>
    <w:rsid w:val="0082462C"/>
    <w:rsid w:val="00825FD4"/>
    <w:rsid w:val="0082637F"/>
    <w:rsid w:val="00830D84"/>
    <w:rsid w:val="00831EA5"/>
    <w:rsid w:val="008350E8"/>
    <w:rsid w:val="00837FEC"/>
    <w:rsid w:val="00841FD3"/>
    <w:rsid w:val="0084226E"/>
    <w:rsid w:val="00842E71"/>
    <w:rsid w:val="008435B6"/>
    <w:rsid w:val="00844AF4"/>
    <w:rsid w:val="00846D8C"/>
    <w:rsid w:val="00847A3E"/>
    <w:rsid w:val="00850E8A"/>
    <w:rsid w:val="008520CC"/>
    <w:rsid w:val="008551CB"/>
    <w:rsid w:val="00861155"/>
    <w:rsid w:val="00862A7F"/>
    <w:rsid w:val="008640B6"/>
    <w:rsid w:val="00865A8E"/>
    <w:rsid w:val="00865DF4"/>
    <w:rsid w:val="00867751"/>
    <w:rsid w:val="008713FE"/>
    <w:rsid w:val="00876724"/>
    <w:rsid w:val="00877DC2"/>
    <w:rsid w:val="008825AB"/>
    <w:rsid w:val="00884615"/>
    <w:rsid w:val="00891289"/>
    <w:rsid w:val="00896A23"/>
    <w:rsid w:val="008A089B"/>
    <w:rsid w:val="008A277E"/>
    <w:rsid w:val="008A368C"/>
    <w:rsid w:val="008A569B"/>
    <w:rsid w:val="008A6C15"/>
    <w:rsid w:val="008A6FCA"/>
    <w:rsid w:val="008A74C6"/>
    <w:rsid w:val="008B0DFC"/>
    <w:rsid w:val="008B23A0"/>
    <w:rsid w:val="008B31BC"/>
    <w:rsid w:val="008B67BD"/>
    <w:rsid w:val="008C7B16"/>
    <w:rsid w:val="008C7B7D"/>
    <w:rsid w:val="008C7C1E"/>
    <w:rsid w:val="008D37DF"/>
    <w:rsid w:val="008D5876"/>
    <w:rsid w:val="008D58F1"/>
    <w:rsid w:val="008D64B3"/>
    <w:rsid w:val="008E4EFC"/>
    <w:rsid w:val="008F1C6E"/>
    <w:rsid w:val="008F2D79"/>
    <w:rsid w:val="008F56B2"/>
    <w:rsid w:val="008F6E78"/>
    <w:rsid w:val="00907163"/>
    <w:rsid w:val="00907952"/>
    <w:rsid w:val="00910753"/>
    <w:rsid w:val="00926587"/>
    <w:rsid w:val="009354E4"/>
    <w:rsid w:val="00936099"/>
    <w:rsid w:val="00941A94"/>
    <w:rsid w:val="00950F25"/>
    <w:rsid w:val="00953960"/>
    <w:rsid w:val="009552EE"/>
    <w:rsid w:val="00962832"/>
    <w:rsid w:val="00962A08"/>
    <w:rsid w:val="00963873"/>
    <w:rsid w:val="0096635F"/>
    <w:rsid w:val="009664A1"/>
    <w:rsid w:val="00966771"/>
    <w:rsid w:val="00966D15"/>
    <w:rsid w:val="00967CAA"/>
    <w:rsid w:val="00970F79"/>
    <w:rsid w:val="00974E85"/>
    <w:rsid w:val="00975557"/>
    <w:rsid w:val="00977B65"/>
    <w:rsid w:val="009856BE"/>
    <w:rsid w:val="0098633D"/>
    <w:rsid w:val="00990A13"/>
    <w:rsid w:val="009911E4"/>
    <w:rsid w:val="00994BD5"/>
    <w:rsid w:val="009970E8"/>
    <w:rsid w:val="009A107A"/>
    <w:rsid w:val="009A217E"/>
    <w:rsid w:val="009A22CD"/>
    <w:rsid w:val="009A3E86"/>
    <w:rsid w:val="009B5022"/>
    <w:rsid w:val="009C1DD2"/>
    <w:rsid w:val="009C4546"/>
    <w:rsid w:val="009C683F"/>
    <w:rsid w:val="009D2586"/>
    <w:rsid w:val="009D3150"/>
    <w:rsid w:val="009E2541"/>
    <w:rsid w:val="009E3E91"/>
    <w:rsid w:val="009E50E7"/>
    <w:rsid w:val="009E56A5"/>
    <w:rsid w:val="009E6DFB"/>
    <w:rsid w:val="009F17B1"/>
    <w:rsid w:val="009F1CCF"/>
    <w:rsid w:val="009F7C09"/>
    <w:rsid w:val="009F7F5E"/>
    <w:rsid w:val="00A010FC"/>
    <w:rsid w:val="00A04B8E"/>
    <w:rsid w:val="00A1036D"/>
    <w:rsid w:val="00A10D10"/>
    <w:rsid w:val="00A11E4E"/>
    <w:rsid w:val="00A14094"/>
    <w:rsid w:val="00A1676A"/>
    <w:rsid w:val="00A213D2"/>
    <w:rsid w:val="00A22F4B"/>
    <w:rsid w:val="00A266A0"/>
    <w:rsid w:val="00A26703"/>
    <w:rsid w:val="00A308BA"/>
    <w:rsid w:val="00A32D60"/>
    <w:rsid w:val="00A331D0"/>
    <w:rsid w:val="00A33B65"/>
    <w:rsid w:val="00A35E0E"/>
    <w:rsid w:val="00A37184"/>
    <w:rsid w:val="00A451B2"/>
    <w:rsid w:val="00A46EDA"/>
    <w:rsid w:val="00A47623"/>
    <w:rsid w:val="00A50AA5"/>
    <w:rsid w:val="00A53746"/>
    <w:rsid w:val="00A575B2"/>
    <w:rsid w:val="00A603F4"/>
    <w:rsid w:val="00A72D9F"/>
    <w:rsid w:val="00A73971"/>
    <w:rsid w:val="00A748DD"/>
    <w:rsid w:val="00A77176"/>
    <w:rsid w:val="00A81D82"/>
    <w:rsid w:val="00A86599"/>
    <w:rsid w:val="00A96888"/>
    <w:rsid w:val="00A97870"/>
    <w:rsid w:val="00A97A2F"/>
    <w:rsid w:val="00AA2E64"/>
    <w:rsid w:val="00AA2F14"/>
    <w:rsid w:val="00AA4376"/>
    <w:rsid w:val="00AA4FA6"/>
    <w:rsid w:val="00AC4330"/>
    <w:rsid w:val="00AC61E3"/>
    <w:rsid w:val="00AC7483"/>
    <w:rsid w:val="00AD2ADF"/>
    <w:rsid w:val="00AD4BB7"/>
    <w:rsid w:val="00AE0120"/>
    <w:rsid w:val="00AE0D10"/>
    <w:rsid w:val="00AE33AD"/>
    <w:rsid w:val="00AE4AF4"/>
    <w:rsid w:val="00AE5544"/>
    <w:rsid w:val="00AF0C91"/>
    <w:rsid w:val="00AF15C7"/>
    <w:rsid w:val="00AF3C53"/>
    <w:rsid w:val="00AF418B"/>
    <w:rsid w:val="00B0053B"/>
    <w:rsid w:val="00B00AC8"/>
    <w:rsid w:val="00B03060"/>
    <w:rsid w:val="00B03993"/>
    <w:rsid w:val="00B050DD"/>
    <w:rsid w:val="00B051DD"/>
    <w:rsid w:val="00B14CE7"/>
    <w:rsid w:val="00B214D1"/>
    <w:rsid w:val="00B247B4"/>
    <w:rsid w:val="00B31848"/>
    <w:rsid w:val="00B32FCA"/>
    <w:rsid w:val="00B344CA"/>
    <w:rsid w:val="00B40388"/>
    <w:rsid w:val="00B41BBF"/>
    <w:rsid w:val="00B45FF3"/>
    <w:rsid w:val="00B502C0"/>
    <w:rsid w:val="00B50977"/>
    <w:rsid w:val="00B511AC"/>
    <w:rsid w:val="00B526EF"/>
    <w:rsid w:val="00B531F8"/>
    <w:rsid w:val="00B54B86"/>
    <w:rsid w:val="00B5566B"/>
    <w:rsid w:val="00B55908"/>
    <w:rsid w:val="00B60B18"/>
    <w:rsid w:val="00B66B08"/>
    <w:rsid w:val="00B67A4E"/>
    <w:rsid w:val="00B70A69"/>
    <w:rsid w:val="00B724E6"/>
    <w:rsid w:val="00B72A54"/>
    <w:rsid w:val="00B7352C"/>
    <w:rsid w:val="00B768AA"/>
    <w:rsid w:val="00B8324E"/>
    <w:rsid w:val="00B83CCD"/>
    <w:rsid w:val="00B85B06"/>
    <w:rsid w:val="00B85C59"/>
    <w:rsid w:val="00B864BA"/>
    <w:rsid w:val="00B87D33"/>
    <w:rsid w:val="00B925D2"/>
    <w:rsid w:val="00B93EB6"/>
    <w:rsid w:val="00B94129"/>
    <w:rsid w:val="00B97466"/>
    <w:rsid w:val="00BA30A7"/>
    <w:rsid w:val="00BA30FE"/>
    <w:rsid w:val="00BA4A2C"/>
    <w:rsid w:val="00BA7922"/>
    <w:rsid w:val="00BB17B1"/>
    <w:rsid w:val="00BB3786"/>
    <w:rsid w:val="00BB48C9"/>
    <w:rsid w:val="00BC349A"/>
    <w:rsid w:val="00BC45D5"/>
    <w:rsid w:val="00BC5144"/>
    <w:rsid w:val="00BC5D70"/>
    <w:rsid w:val="00BC67CC"/>
    <w:rsid w:val="00BD08D6"/>
    <w:rsid w:val="00BD11DB"/>
    <w:rsid w:val="00BD744B"/>
    <w:rsid w:val="00BD7BA0"/>
    <w:rsid w:val="00BE0E64"/>
    <w:rsid w:val="00BE3E31"/>
    <w:rsid w:val="00BE6247"/>
    <w:rsid w:val="00BE6DC8"/>
    <w:rsid w:val="00BE7D76"/>
    <w:rsid w:val="00BF0743"/>
    <w:rsid w:val="00BF57FA"/>
    <w:rsid w:val="00BF5DD4"/>
    <w:rsid w:val="00BF67AC"/>
    <w:rsid w:val="00C01BB4"/>
    <w:rsid w:val="00C0411E"/>
    <w:rsid w:val="00C0466B"/>
    <w:rsid w:val="00C05C9D"/>
    <w:rsid w:val="00C3053C"/>
    <w:rsid w:val="00C32A6A"/>
    <w:rsid w:val="00C34D77"/>
    <w:rsid w:val="00C45972"/>
    <w:rsid w:val="00C47196"/>
    <w:rsid w:val="00C50448"/>
    <w:rsid w:val="00C51698"/>
    <w:rsid w:val="00C5189A"/>
    <w:rsid w:val="00C52718"/>
    <w:rsid w:val="00C57A80"/>
    <w:rsid w:val="00C61AC3"/>
    <w:rsid w:val="00C675C1"/>
    <w:rsid w:val="00C719A8"/>
    <w:rsid w:val="00C7291D"/>
    <w:rsid w:val="00C7542E"/>
    <w:rsid w:val="00C759DB"/>
    <w:rsid w:val="00C912F2"/>
    <w:rsid w:val="00CA0F6B"/>
    <w:rsid w:val="00CA1EDD"/>
    <w:rsid w:val="00CA3BAD"/>
    <w:rsid w:val="00CA3C90"/>
    <w:rsid w:val="00CA47C4"/>
    <w:rsid w:val="00CA5B13"/>
    <w:rsid w:val="00CA6228"/>
    <w:rsid w:val="00CA6D5A"/>
    <w:rsid w:val="00CA79AC"/>
    <w:rsid w:val="00CB0384"/>
    <w:rsid w:val="00CB1921"/>
    <w:rsid w:val="00CB2FFA"/>
    <w:rsid w:val="00CC0A95"/>
    <w:rsid w:val="00CC2C1F"/>
    <w:rsid w:val="00CC72FA"/>
    <w:rsid w:val="00CD18DF"/>
    <w:rsid w:val="00CD6672"/>
    <w:rsid w:val="00CD79B2"/>
    <w:rsid w:val="00CE0F18"/>
    <w:rsid w:val="00CE2F01"/>
    <w:rsid w:val="00CE4169"/>
    <w:rsid w:val="00CE6C5B"/>
    <w:rsid w:val="00CE7C77"/>
    <w:rsid w:val="00CF34A1"/>
    <w:rsid w:val="00CF4B66"/>
    <w:rsid w:val="00CF638A"/>
    <w:rsid w:val="00D00498"/>
    <w:rsid w:val="00D03FB3"/>
    <w:rsid w:val="00D0438B"/>
    <w:rsid w:val="00D07F96"/>
    <w:rsid w:val="00D117F4"/>
    <w:rsid w:val="00D11F1D"/>
    <w:rsid w:val="00D16380"/>
    <w:rsid w:val="00D17EC4"/>
    <w:rsid w:val="00D23846"/>
    <w:rsid w:val="00D2478C"/>
    <w:rsid w:val="00D2618D"/>
    <w:rsid w:val="00D36D91"/>
    <w:rsid w:val="00D40A5E"/>
    <w:rsid w:val="00D44613"/>
    <w:rsid w:val="00D44D9E"/>
    <w:rsid w:val="00D53983"/>
    <w:rsid w:val="00D53DEE"/>
    <w:rsid w:val="00D55BB2"/>
    <w:rsid w:val="00D60E0D"/>
    <w:rsid w:val="00D73261"/>
    <w:rsid w:val="00D73361"/>
    <w:rsid w:val="00D740EE"/>
    <w:rsid w:val="00D74DEA"/>
    <w:rsid w:val="00D76532"/>
    <w:rsid w:val="00D76EF9"/>
    <w:rsid w:val="00D85F76"/>
    <w:rsid w:val="00D86E50"/>
    <w:rsid w:val="00D90342"/>
    <w:rsid w:val="00D90F6F"/>
    <w:rsid w:val="00D9129D"/>
    <w:rsid w:val="00D93037"/>
    <w:rsid w:val="00D9376E"/>
    <w:rsid w:val="00D9409F"/>
    <w:rsid w:val="00DA2222"/>
    <w:rsid w:val="00DA59A0"/>
    <w:rsid w:val="00DA5EF1"/>
    <w:rsid w:val="00DB11EE"/>
    <w:rsid w:val="00DB2696"/>
    <w:rsid w:val="00DB2C5D"/>
    <w:rsid w:val="00DB3FB7"/>
    <w:rsid w:val="00DB446E"/>
    <w:rsid w:val="00DB641E"/>
    <w:rsid w:val="00DB7858"/>
    <w:rsid w:val="00DC29B9"/>
    <w:rsid w:val="00DC6860"/>
    <w:rsid w:val="00DC6B03"/>
    <w:rsid w:val="00DC6FCE"/>
    <w:rsid w:val="00DD098E"/>
    <w:rsid w:val="00DD7309"/>
    <w:rsid w:val="00DE0991"/>
    <w:rsid w:val="00DE6C05"/>
    <w:rsid w:val="00DE6C41"/>
    <w:rsid w:val="00DE6EAE"/>
    <w:rsid w:val="00DF6EC4"/>
    <w:rsid w:val="00DF7AA1"/>
    <w:rsid w:val="00E007CE"/>
    <w:rsid w:val="00E01BC0"/>
    <w:rsid w:val="00E04A9F"/>
    <w:rsid w:val="00E10DA1"/>
    <w:rsid w:val="00E115EC"/>
    <w:rsid w:val="00E127CF"/>
    <w:rsid w:val="00E137FC"/>
    <w:rsid w:val="00E13D4A"/>
    <w:rsid w:val="00E1422E"/>
    <w:rsid w:val="00E14C72"/>
    <w:rsid w:val="00E21B9F"/>
    <w:rsid w:val="00E23D55"/>
    <w:rsid w:val="00E24B30"/>
    <w:rsid w:val="00E3270A"/>
    <w:rsid w:val="00E349DD"/>
    <w:rsid w:val="00E36C33"/>
    <w:rsid w:val="00E409CD"/>
    <w:rsid w:val="00E41F7D"/>
    <w:rsid w:val="00E435A0"/>
    <w:rsid w:val="00E45C2E"/>
    <w:rsid w:val="00E511E0"/>
    <w:rsid w:val="00E51601"/>
    <w:rsid w:val="00E52E99"/>
    <w:rsid w:val="00E57C63"/>
    <w:rsid w:val="00E60661"/>
    <w:rsid w:val="00E67B80"/>
    <w:rsid w:val="00E760E1"/>
    <w:rsid w:val="00E843D3"/>
    <w:rsid w:val="00E85F8F"/>
    <w:rsid w:val="00E87DDA"/>
    <w:rsid w:val="00E90541"/>
    <w:rsid w:val="00E90718"/>
    <w:rsid w:val="00E92103"/>
    <w:rsid w:val="00EA28CE"/>
    <w:rsid w:val="00EB1F8C"/>
    <w:rsid w:val="00EB2A39"/>
    <w:rsid w:val="00EB475C"/>
    <w:rsid w:val="00EB546D"/>
    <w:rsid w:val="00EB590C"/>
    <w:rsid w:val="00EB5D6F"/>
    <w:rsid w:val="00EC5D19"/>
    <w:rsid w:val="00EC685F"/>
    <w:rsid w:val="00EC7B39"/>
    <w:rsid w:val="00ED1887"/>
    <w:rsid w:val="00ED444B"/>
    <w:rsid w:val="00ED45C8"/>
    <w:rsid w:val="00ED4D72"/>
    <w:rsid w:val="00ED69FF"/>
    <w:rsid w:val="00ED7B24"/>
    <w:rsid w:val="00EE4A35"/>
    <w:rsid w:val="00EE4CBF"/>
    <w:rsid w:val="00EF2411"/>
    <w:rsid w:val="00EF7CEE"/>
    <w:rsid w:val="00F00357"/>
    <w:rsid w:val="00F0142E"/>
    <w:rsid w:val="00F0175A"/>
    <w:rsid w:val="00F07D3B"/>
    <w:rsid w:val="00F1238F"/>
    <w:rsid w:val="00F13255"/>
    <w:rsid w:val="00F15231"/>
    <w:rsid w:val="00F15588"/>
    <w:rsid w:val="00F15D40"/>
    <w:rsid w:val="00F16D1C"/>
    <w:rsid w:val="00F17011"/>
    <w:rsid w:val="00F2021C"/>
    <w:rsid w:val="00F22FD2"/>
    <w:rsid w:val="00F27768"/>
    <w:rsid w:val="00F30E31"/>
    <w:rsid w:val="00F3438C"/>
    <w:rsid w:val="00F40457"/>
    <w:rsid w:val="00F40E31"/>
    <w:rsid w:val="00F41AC4"/>
    <w:rsid w:val="00F45454"/>
    <w:rsid w:val="00F4617B"/>
    <w:rsid w:val="00F54AA0"/>
    <w:rsid w:val="00F61184"/>
    <w:rsid w:val="00F637D0"/>
    <w:rsid w:val="00F67B5B"/>
    <w:rsid w:val="00F726C6"/>
    <w:rsid w:val="00F732F3"/>
    <w:rsid w:val="00F7623E"/>
    <w:rsid w:val="00F80F3F"/>
    <w:rsid w:val="00F864CB"/>
    <w:rsid w:val="00F87FE9"/>
    <w:rsid w:val="00F95C31"/>
    <w:rsid w:val="00F96D4F"/>
    <w:rsid w:val="00FA11D8"/>
    <w:rsid w:val="00FA15AA"/>
    <w:rsid w:val="00FB4408"/>
    <w:rsid w:val="00FC33B8"/>
    <w:rsid w:val="00FC3A9D"/>
    <w:rsid w:val="00FD03F8"/>
    <w:rsid w:val="00FD0C69"/>
    <w:rsid w:val="00FD170F"/>
    <w:rsid w:val="00FD2BDF"/>
    <w:rsid w:val="00FD2F23"/>
    <w:rsid w:val="00FD42F5"/>
    <w:rsid w:val="00FD5B92"/>
    <w:rsid w:val="00FD66B0"/>
    <w:rsid w:val="00FE54E2"/>
    <w:rsid w:val="00FE5DD9"/>
    <w:rsid w:val="00FF3025"/>
    <w:rsid w:val="00FF56AA"/>
    <w:rsid w:val="00FF5BD6"/>
    <w:rsid w:val="00FF696D"/>
    <w:rsid w:val="00FF69F7"/>
    <w:rsid w:val="00FF7C8F"/>
    <w:rsid w:val="38A8BC4A"/>
    <w:rsid w:val="481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D8456"/>
  <w15:docId w15:val="{E01FE2EF-99B9-443E-858C-4EEA5C87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18"/>
  </w:style>
  <w:style w:type="paragraph" w:styleId="1">
    <w:name w:val="heading 1"/>
    <w:basedOn w:val="a"/>
    <w:next w:val="a"/>
    <w:link w:val="10"/>
    <w:uiPriority w:val="9"/>
    <w:qFormat/>
    <w:rsid w:val="00C527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527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7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7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rsid w:val="00962832"/>
  </w:style>
  <w:style w:type="paragraph" w:styleId="a5">
    <w:name w:val="footer"/>
    <w:basedOn w:val="a"/>
    <w:link w:val="a6"/>
    <w:uiPriority w:val="99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62832"/>
  </w:style>
  <w:style w:type="paragraph" w:styleId="a7">
    <w:name w:val="List Paragraph"/>
    <w:basedOn w:val="a"/>
    <w:uiPriority w:val="34"/>
    <w:qFormat/>
    <w:rsid w:val="00E57C6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66D06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66D0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6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aa">
    <w:name w:val="No Spacing"/>
    <w:uiPriority w:val="1"/>
    <w:qFormat/>
    <w:rsid w:val="00C52718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CD79B2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CD79B2"/>
  </w:style>
  <w:style w:type="character" w:customStyle="1" w:styleId="ad">
    <w:name w:val="批注文字 字符"/>
    <w:basedOn w:val="a0"/>
    <w:link w:val="ac"/>
    <w:uiPriority w:val="99"/>
    <w:rsid w:val="00CD79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79B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79B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D79B2"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D79B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A10">
    <w:name w:val="A1"/>
    <w:uiPriority w:val="99"/>
    <w:rsid w:val="000921BE"/>
    <w:rPr>
      <w:color w:val="000000"/>
      <w:sz w:val="20"/>
    </w:rPr>
  </w:style>
  <w:style w:type="paragraph" w:customStyle="1" w:styleId="Default">
    <w:name w:val="Default"/>
    <w:uiPriority w:val="99"/>
    <w:rsid w:val="000921BE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0A1870"/>
    <w:pPr>
      <w:spacing w:after="0" w:line="240" w:lineRule="auto"/>
    </w:pPr>
    <w:rPr>
      <w:sz w:val="20"/>
      <w:szCs w:val="20"/>
    </w:rPr>
  </w:style>
  <w:style w:type="character" w:customStyle="1" w:styleId="af3">
    <w:name w:val="脚注文本 字符"/>
    <w:basedOn w:val="a0"/>
    <w:link w:val="af2"/>
    <w:uiPriority w:val="99"/>
    <w:rsid w:val="000A187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A1870"/>
    <w:rPr>
      <w:vertAlign w:val="superscript"/>
    </w:rPr>
  </w:style>
  <w:style w:type="table" w:styleId="af5">
    <w:name w:val="Table Grid"/>
    <w:basedOn w:val="a1"/>
    <w:uiPriority w:val="59"/>
    <w:rsid w:val="008B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457A5A"/>
    <w:pPr>
      <w:widowControl w:val="0"/>
      <w:spacing w:after="0" w:line="240" w:lineRule="auto"/>
    </w:pPr>
    <w:rPr>
      <w:rFonts w:ascii="Calibri" w:eastAsia="宋体" w:hAnsi="Courier New" w:cs="Courier New"/>
      <w:kern w:val="2"/>
    </w:rPr>
  </w:style>
  <w:style w:type="character" w:customStyle="1" w:styleId="af7">
    <w:name w:val="纯文本 字符"/>
    <w:basedOn w:val="a0"/>
    <w:link w:val="af6"/>
    <w:uiPriority w:val="99"/>
    <w:rsid w:val="00457A5A"/>
    <w:rPr>
      <w:rFonts w:ascii="Calibri" w:eastAsia="宋体" w:hAnsi="Courier New" w:cs="Courier New"/>
      <w:kern w:val="2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71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标题 7 字符"/>
    <w:basedOn w:val="a0"/>
    <w:link w:val="7"/>
    <w:uiPriority w:val="9"/>
    <w:semiHidden/>
    <w:rsid w:val="00C5271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标题 8 字符"/>
    <w:basedOn w:val="a0"/>
    <w:link w:val="8"/>
    <w:uiPriority w:val="9"/>
    <w:semiHidden/>
    <w:rsid w:val="00C5271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C52718"/>
    <w:pPr>
      <w:spacing w:line="240" w:lineRule="auto"/>
    </w:pPr>
    <w:rPr>
      <w:b/>
      <w:bCs/>
      <w:smallCaps/>
      <w:color w:val="595959" w:themeColor="text1" w:themeTint="A6"/>
    </w:rPr>
  </w:style>
  <w:style w:type="paragraph" w:styleId="af9">
    <w:name w:val="Title"/>
    <w:basedOn w:val="a"/>
    <w:next w:val="a"/>
    <w:link w:val="afa"/>
    <w:uiPriority w:val="10"/>
    <w:qFormat/>
    <w:rsid w:val="00C527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a">
    <w:name w:val="标题 字符"/>
    <w:basedOn w:val="a0"/>
    <w:link w:val="af9"/>
    <w:uiPriority w:val="10"/>
    <w:rsid w:val="00C5271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fb">
    <w:name w:val="Subtitle"/>
    <w:basedOn w:val="a"/>
    <w:next w:val="a"/>
    <w:link w:val="afc"/>
    <w:uiPriority w:val="11"/>
    <w:qFormat/>
    <w:rsid w:val="00C527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fc">
    <w:name w:val="副标题 字符"/>
    <w:basedOn w:val="a0"/>
    <w:link w:val="afb"/>
    <w:uiPriority w:val="11"/>
    <w:rsid w:val="00C52718"/>
    <w:rPr>
      <w:rFonts w:asciiTheme="majorHAnsi" w:eastAsiaTheme="majorEastAsia" w:hAnsiTheme="majorHAnsi" w:cstheme="majorBidi"/>
      <w:sz w:val="30"/>
      <w:szCs w:val="30"/>
    </w:rPr>
  </w:style>
  <w:style w:type="character" w:styleId="afd">
    <w:name w:val="Strong"/>
    <w:basedOn w:val="a0"/>
    <w:uiPriority w:val="22"/>
    <w:qFormat/>
    <w:rsid w:val="00C52718"/>
    <w:rPr>
      <w:b/>
      <w:bCs/>
    </w:rPr>
  </w:style>
  <w:style w:type="character" w:styleId="afe">
    <w:name w:val="Emphasis"/>
    <w:basedOn w:val="a0"/>
    <w:uiPriority w:val="20"/>
    <w:qFormat/>
    <w:rsid w:val="00C52718"/>
    <w:rPr>
      <w:i/>
      <w:iCs/>
      <w:color w:val="F79646" w:themeColor="accent6"/>
    </w:rPr>
  </w:style>
  <w:style w:type="paragraph" w:styleId="aff">
    <w:name w:val="Quote"/>
    <w:basedOn w:val="a"/>
    <w:next w:val="a"/>
    <w:link w:val="aff0"/>
    <w:uiPriority w:val="29"/>
    <w:qFormat/>
    <w:rsid w:val="00C5271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f0">
    <w:name w:val="引用 字符"/>
    <w:basedOn w:val="a0"/>
    <w:link w:val="aff"/>
    <w:uiPriority w:val="29"/>
    <w:rsid w:val="00C52718"/>
    <w:rPr>
      <w:i/>
      <w:iCs/>
      <w:color w:val="262626" w:themeColor="text1" w:themeTint="D9"/>
    </w:rPr>
  </w:style>
  <w:style w:type="paragraph" w:styleId="aff1">
    <w:name w:val="Intense Quote"/>
    <w:basedOn w:val="a"/>
    <w:next w:val="a"/>
    <w:link w:val="aff2"/>
    <w:uiPriority w:val="30"/>
    <w:qFormat/>
    <w:rsid w:val="00C5271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f2">
    <w:name w:val="明显引用 字符"/>
    <w:basedOn w:val="a0"/>
    <w:link w:val="aff1"/>
    <w:uiPriority w:val="30"/>
    <w:rsid w:val="00C5271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f3">
    <w:name w:val="Subtle Emphasis"/>
    <w:basedOn w:val="a0"/>
    <w:uiPriority w:val="19"/>
    <w:qFormat/>
    <w:rsid w:val="00C52718"/>
    <w:rPr>
      <w:i/>
      <w:iCs/>
    </w:rPr>
  </w:style>
  <w:style w:type="character" w:styleId="aff4">
    <w:name w:val="Intense Emphasis"/>
    <w:basedOn w:val="a0"/>
    <w:uiPriority w:val="21"/>
    <w:qFormat/>
    <w:rsid w:val="00C52718"/>
    <w:rPr>
      <w:b/>
      <w:bCs/>
      <w:i/>
      <w:iCs/>
    </w:rPr>
  </w:style>
  <w:style w:type="character" w:styleId="aff5">
    <w:name w:val="Subtle Reference"/>
    <w:basedOn w:val="a0"/>
    <w:uiPriority w:val="31"/>
    <w:qFormat/>
    <w:rsid w:val="00C52718"/>
    <w:rPr>
      <w:smallCaps/>
      <w:color w:val="595959" w:themeColor="text1" w:themeTint="A6"/>
    </w:rPr>
  </w:style>
  <w:style w:type="character" w:styleId="aff6">
    <w:name w:val="Intense Reference"/>
    <w:basedOn w:val="a0"/>
    <w:uiPriority w:val="32"/>
    <w:qFormat/>
    <w:rsid w:val="00C52718"/>
    <w:rPr>
      <w:b/>
      <w:bCs/>
      <w:smallCaps/>
      <w:color w:val="F79646" w:themeColor="accent6"/>
    </w:rPr>
  </w:style>
  <w:style w:type="character" w:styleId="aff7">
    <w:name w:val="Book Title"/>
    <w:basedOn w:val="a0"/>
    <w:uiPriority w:val="33"/>
    <w:qFormat/>
    <w:rsid w:val="00C52718"/>
    <w:rPr>
      <w:b/>
      <w:bCs/>
      <w:caps w:val="0"/>
      <w:smallCaps/>
      <w:spacing w:val="7"/>
      <w:sz w:val="21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C52718"/>
    <w:pPr>
      <w:outlineLvl w:val="9"/>
    </w:pPr>
  </w:style>
  <w:style w:type="character" w:customStyle="1" w:styleId="11">
    <w:name w:val="未处理的提及1"/>
    <w:basedOn w:val="a0"/>
    <w:uiPriority w:val="99"/>
    <w:semiHidden/>
    <w:unhideWhenUsed/>
    <w:rsid w:val="0012387B"/>
    <w:rPr>
      <w:color w:val="605E5C"/>
      <w:shd w:val="clear" w:color="auto" w:fill="E1DFDD"/>
    </w:rPr>
  </w:style>
  <w:style w:type="character" w:styleId="aff8">
    <w:name w:val="Unresolved Mention"/>
    <w:basedOn w:val="a0"/>
    <w:uiPriority w:val="99"/>
    <w:semiHidden/>
    <w:unhideWhenUsed/>
    <w:rsid w:val="00A331D0"/>
    <w:rPr>
      <w:color w:val="605E5C"/>
      <w:shd w:val="clear" w:color="auto" w:fill="E1DFDD"/>
    </w:rPr>
  </w:style>
  <w:style w:type="character" w:styleId="aff9">
    <w:name w:val="FollowedHyperlink"/>
    <w:basedOn w:val="a0"/>
    <w:uiPriority w:val="99"/>
    <w:semiHidden/>
    <w:unhideWhenUsed/>
    <w:rsid w:val="00AD4B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ce.uci.edu/student-life/accommodations/apart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cai2@uci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1D80-56DD-4495-8712-EB8BFA20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Cai</dc:creator>
  <cp:keywords/>
  <dc:description/>
  <cp:lastModifiedBy>Administrator</cp:lastModifiedBy>
  <cp:revision>110</cp:revision>
  <cp:lastPrinted>2023-02-08T17:35:00Z</cp:lastPrinted>
  <dcterms:created xsi:type="dcterms:W3CDTF">2023-10-10T16:16:00Z</dcterms:created>
  <dcterms:modified xsi:type="dcterms:W3CDTF">2024-01-05T01:33:00Z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9c356f04aa6c68ab28667999786e4045ea7949017b833cd7ea1d5b6149682064</vt:lpwstr>
  </property>
</Properties>
</file>