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1A3E0" w14:textId="77777777" w:rsidR="003D6AA1" w:rsidRPr="003D6AA1" w:rsidRDefault="003D6AA1" w:rsidP="003D6AA1">
      <w:pPr>
        <w:widowControl/>
        <w:spacing w:line="560" w:lineRule="exact"/>
        <w:jc w:val="left"/>
        <w:rPr>
          <w:rFonts w:ascii="仿宋_GB2312" w:eastAsia="仿宋_GB2312" w:hAnsi="仿宋_GB2312" w:cs="仿宋_GB2312"/>
          <w:sz w:val="32"/>
          <w:szCs w:val="24"/>
        </w:rPr>
      </w:pPr>
      <w:r w:rsidRPr="003D6AA1">
        <w:rPr>
          <w:rFonts w:ascii="仿宋_GB2312" w:eastAsia="仿宋_GB2312" w:hAnsi="仿宋_GB2312" w:cs="仿宋_GB2312" w:hint="eastAsia"/>
          <w:sz w:val="32"/>
          <w:szCs w:val="24"/>
        </w:rPr>
        <w:t>附件1</w:t>
      </w:r>
    </w:p>
    <w:p w14:paraId="40D8AB81" w14:textId="3557F3BF" w:rsidR="003D6AA1" w:rsidRPr="003D6AA1" w:rsidRDefault="003D6AA1" w:rsidP="003D6AA1">
      <w:pPr>
        <w:widowControl/>
        <w:spacing w:beforeLines="100" w:before="312" w:afterLines="100" w:after="312" w:line="560" w:lineRule="exact"/>
        <w:ind w:leftChars="100" w:left="210" w:rightChars="100" w:right="210"/>
        <w:jc w:val="center"/>
        <w:rPr>
          <w:rFonts w:ascii="方正小标宋简体" w:eastAsia="方正小标宋简体" w:hAnsi="方正小标宋简体" w:cs="方正小标宋简体"/>
          <w:color w:val="0C0C0C"/>
          <w:kern w:val="0"/>
          <w:sz w:val="36"/>
          <w:szCs w:val="36"/>
        </w:rPr>
      </w:pPr>
      <w:proofErr w:type="gramStart"/>
      <w:r w:rsidRPr="003D6AA1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中外双</w:t>
      </w:r>
      <w:proofErr w:type="gramEnd"/>
      <w:r w:rsidRPr="003D6AA1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导师学术科研</w:t>
      </w:r>
      <w:proofErr w:type="gramStart"/>
      <w:r w:rsidRPr="003D6AA1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课题工</w:t>
      </w:r>
      <w:proofErr w:type="gramEnd"/>
      <w:r w:rsidRPr="003D6AA1">
        <w:rPr>
          <w:rFonts w:ascii="方正小标宋简体" w:eastAsia="方正小标宋简体" w:hAnsi="方正小标宋简体" w:cs="方正小标宋简体" w:hint="eastAsia"/>
          <w:color w:val="0C0C0C"/>
          <w:kern w:val="0"/>
          <w:sz w:val="36"/>
          <w:szCs w:val="36"/>
        </w:rPr>
        <w:t>作坊2023年科研课题及境外导师名单</w:t>
      </w:r>
    </w:p>
    <w:tbl>
      <w:tblPr>
        <w:tblW w:w="14647" w:type="dxa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2645"/>
        <w:gridCol w:w="1461"/>
        <w:gridCol w:w="883"/>
        <w:gridCol w:w="1642"/>
        <w:gridCol w:w="1183"/>
        <w:gridCol w:w="2000"/>
        <w:gridCol w:w="2050"/>
        <w:gridCol w:w="2044"/>
      </w:tblGrid>
      <w:tr w:rsidR="003D6AA1" w:rsidRPr="006C74B5" w14:paraId="4340D3E5" w14:textId="77777777" w:rsidTr="00A90412">
        <w:trPr>
          <w:trHeight w:val="495"/>
          <w:jc w:val="center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8599D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6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2CF80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课题名称</w:t>
            </w:r>
          </w:p>
        </w:tc>
        <w:tc>
          <w:tcPr>
            <w:tcW w:w="14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F37D1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境外导师姓名</w:t>
            </w:r>
          </w:p>
        </w:tc>
        <w:tc>
          <w:tcPr>
            <w:tcW w:w="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D305A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6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4EE52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学校</w:t>
            </w:r>
          </w:p>
        </w:tc>
        <w:tc>
          <w:tcPr>
            <w:tcW w:w="11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7A2EB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学院</w:t>
            </w:r>
          </w:p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1F720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授课时间</w:t>
            </w:r>
          </w:p>
        </w:tc>
        <w:tc>
          <w:tcPr>
            <w:tcW w:w="20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253BA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中方副导师、助教申请截止日期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E2DCE3" w14:textId="77777777" w:rsidR="003D6AA1" w:rsidRPr="006C74B5" w:rsidRDefault="003D6AA1" w:rsidP="003D6AA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Cs w:val="21"/>
              </w:rPr>
            </w:pPr>
            <w:r w:rsidRPr="006C74B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Cs w:val="21"/>
                <w:lang w:bidi="ar"/>
              </w:rPr>
              <w:t>报名截止日期</w:t>
            </w:r>
          </w:p>
        </w:tc>
      </w:tr>
      <w:tr w:rsidR="003D6AA1" w:rsidRPr="006C74B5" w14:paraId="39CA5AD7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3999F" w14:textId="6C6158A6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9218F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环境地理学专题：在人类</w:t>
            </w:r>
            <w:proofErr w:type="gramStart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世</w:t>
            </w:r>
            <w:proofErr w:type="gramEnd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下探索环境治理，社会政治和文化生活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938A7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Jamie Lorimer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F2002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BAF2F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牛津大学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CA2B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地理与环境学院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A73F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2023年6月29日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064EA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2023年5月29日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EC1AB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2023年6月22日</w:t>
            </w:r>
          </w:p>
        </w:tc>
      </w:tr>
      <w:tr w:rsidR="003D6AA1" w:rsidRPr="006C74B5" w14:paraId="6CF64A49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BBAF5" w14:textId="33B439FB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FFC1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国际商法与国际贸易法专题： WTO规则下的法律问题讨论和案例分析—美国贸易霸权与WTO规则的争端与博弈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76D01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Freya </w:t>
            </w:r>
            <w:proofErr w:type="spellStart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Baetens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D870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bookmarkStart w:id="0" w:name="_GoBack"/>
            <w:bookmarkEnd w:id="0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0B0F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牛津大学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2B746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法学院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DCF57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7FBC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2023年6月1日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4031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2023年6月24日</w:t>
            </w:r>
          </w:p>
        </w:tc>
      </w:tr>
      <w:tr w:rsidR="003D6AA1" w:rsidRPr="006C74B5" w14:paraId="0A59E245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CCBAE" w14:textId="24C2D4F6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lastRenderedPageBreak/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6EA11D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神经科学专题：探究名人的脑功能障碍及其心理机制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79348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Jeff </w:t>
            </w:r>
            <w:proofErr w:type="spellStart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Dalley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9D80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2024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剑桥大学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D2C7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神经科学学院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EA0B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7CEF6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2023年6月1日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ABAEB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2023年6月24日</w:t>
            </w:r>
          </w:p>
        </w:tc>
      </w:tr>
      <w:tr w:rsidR="003D6AA1" w:rsidRPr="006C74B5" w14:paraId="2BA1D368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ADC8E6" w14:textId="39D993CF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0CC4A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人文地理专题：从居民生活，居住环境及城市基础设施中探寻城市化可持续发展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9F738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Debbie Hopkins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E02FF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副教授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45B2CD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牛津大学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924D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地理与环境学院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7E337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2023年7月9日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47FF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2023年6月9日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EB992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2023年7月2日</w:t>
            </w:r>
          </w:p>
        </w:tc>
      </w:tr>
      <w:tr w:rsidR="003D6AA1" w:rsidRPr="006C74B5" w14:paraId="582FE741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D531B" w14:textId="38373683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A126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生物医学课题：探索大脑神经系统对生物钟及睡眠的影响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16405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H. Craig Heller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6E2C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74A75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斯坦福大学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033A2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生物学院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9B27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2023年7月16日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0F059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2023年6月16日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1741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2023年7月9日</w:t>
            </w:r>
          </w:p>
        </w:tc>
      </w:tr>
      <w:tr w:rsidR="003D6AA1" w:rsidRPr="006C74B5" w14:paraId="46AC0550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DEDEC" w14:textId="76977752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D38C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东亚文化比较研究：以先秦诗歌和历史写作为例探究“文化记忆”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6D23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Martin Kern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ACE1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005F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普林斯顿大学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2B45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东亚研究学院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E64D9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2023年7月18日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FA57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2023年6月18日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C58E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2023年7月11日</w:t>
            </w:r>
          </w:p>
        </w:tc>
      </w:tr>
      <w:tr w:rsidR="003D6AA1" w:rsidRPr="006C74B5" w14:paraId="64A31C24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6ECBE7" w14:textId="6E028A61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lastRenderedPageBreak/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11D95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传播学专题：新媒体革命及其对叙事形态和媒体美学的影响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8AD9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Bernadette </w:t>
            </w:r>
            <w:proofErr w:type="spellStart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Wegenstein</w:t>
            </w:r>
            <w:proofErr w:type="spellEnd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8C9E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87994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约翰霍普金斯大学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F6518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媒体研究学院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64E0A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2023年7月19日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CCD72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2023年6月19日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252E6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2023年7月12日</w:t>
            </w:r>
          </w:p>
        </w:tc>
      </w:tr>
      <w:tr w:rsidR="003D6AA1" w:rsidRPr="006C74B5" w14:paraId="458CCE03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D46E11" w14:textId="3D77E0B4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F5EA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土地经济：重塑未来城市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2E7299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Philip Allmendinger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F3A31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81EC6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剑桥大学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17BE1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土地经济学院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A3A95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2023年7月21日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649C9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2023年6月21日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96DF9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2023年7月14日</w:t>
            </w:r>
          </w:p>
        </w:tc>
      </w:tr>
      <w:tr w:rsidR="003D6AA1" w:rsidRPr="006C74B5" w14:paraId="111E6060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F32DC5" w14:textId="41D1D8F9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FCF2F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影视艺术与剧本写作专题：如何将文化元素融入影视作品中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C1824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David Howard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6DD4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45346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南加利福尼亚大学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B73C7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电影艺术学院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580D9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2023年8月1日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CB95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2023年7月1日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5FBE9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2023年7月25日</w:t>
            </w:r>
          </w:p>
        </w:tc>
      </w:tr>
      <w:tr w:rsidR="003D6AA1" w:rsidRPr="006C74B5" w14:paraId="4E740E71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BAC6A" w14:textId="306653AE" w:rsidR="003D6AA1" w:rsidRPr="006C74B5" w:rsidRDefault="00B4668F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</w:t>
            </w:r>
            <w:r w:rsidR="00CE49E7"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2514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教育心理学专题：探究心理学理论在知识习得中的影响及未来学校教育模式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5B4F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Geoffrey Hayward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B3D57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D30D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剑桥大学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84450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教育学院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1631D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2023年8月2日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E43644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2834D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2023年7月26日</w:t>
            </w:r>
          </w:p>
        </w:tc>
      </w:tr>
      <w:tr w:rsidR="003D6AA1" w:rsidRPr="006C74B5" w14:paraId="7F317E3B" w14:textId="77777777" w:rsidTr="003D6AA1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AED6D" w14:textId="0B55C834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lastRenderedPageBreak/>
              <w:t>11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3496A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计算机科学：大数据计算与应用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420A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proofErr w:type="spellStart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Ke</w:t>
            </w:r>
            <w:proofErr w:type="spellEnd"/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 xml:space="preserve"> Yi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67D63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5386D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香港科技大学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271EE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计算机系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9AA7B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2023年8月2日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DDD31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7698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2023年7月26日</w:t>
            </w:r>
          </w:p>
        </w:tc>
      </w:tr>
      <w:tr w:rsidR="003D6AA1" w:rsidRPr="006C74B5" w14:paraId="21FAB6A9" w14:textId="77777777" w:rsidTr="00CE49E7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F8C76B0" w14:textId="753EFA54" w:rsidR="003D6AA1" w:rsidRPr="006C74B5" w:rsidRDefault="00CE49E7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B2011C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统计学专题：概率论在大数据中的应用研究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E17616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Pierre Clare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7C0328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91F537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威廉玛丽学院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791718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文理学院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77E4EF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2023年8月2日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5969045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29930A" w14:textId="77777777" w:rsidR="003D6AA1" w:rsidRPr="006C74B5" w:rsidRDefault="003D6AA1" w:rsidP="00A90412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2023年7月26日</w:t>
            </w:r>
          </w:p>
        </w:tc>
      </w:tr>
      <w:tr w:rsidR="00CE49E7" w:rsidRPr="006C74B5" w14:paraId="1481595E" w14:textId="77777777" w:rsidTr="00CE49E7">
        <w:trPr>
          <w:trHeight w:val="840"/>
          <w:jc w:val="center"/>
        </w:trPr>
        <w:tc>
          <w:tcPr>
            <w:tcW w:w="7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83C8D4" w14:textId="791CC7C3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bookmarkStart w:id="1" w:name="_Hlk135726369"/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C4536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数学建模在水循环、海洋潮汐与气候变化中的应用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1B7D413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David Holland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44FC43C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教授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27DCE1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纽约大学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518E96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数学学院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2D7EB15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2023年8月2日-8月24日</w:t>
            </w:r>
          </w:p>
        </w:tc>
        <w:tc>
          <w:tcPr>
            <w:tcW w:w="20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624F41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2023年7月2日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876D86" w14:textId="77777777" w:rsidR="00CE49E7" w:rsidRPr="006C74B5" w:rsidRDefault="00CE49E7" w:rsidP="0087666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</w:pP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2023年7月</w:t>
            </w:r>
            <w:r w:rsidRPr="006C74B5">
              <w:rPr>
                <w:rFonts w:ascii="仿宋_GB2312" w:eastAsia="仿宋_GB2312" w:hAnsi="宋体" w:cs="仿宋_GB2312" w:hint="eastAsia"/>
                <w:color w:val="000000"/>
                <w:kern w:val="0"/>
                <w:szCs w:val="21"/>
                <w:lang w:bidi="ar"/>
              </w:rPr>
              <w:t>26</w:t>
            </w:r>
            <w:r w:rsidRPr="006C74B5">
              <w:rPr>
                <w:rFonts w:ascii="仿宋_GB2312" w:eastAsia="仿宋_GB2312" w:hAnsi="宋体" w:cs="仿宋_GB2312"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bookmarkEnd w:id="1"/>
    </w:tbl>
    <w:p w14:paraId="02D4AF77" w14:textId="77777777" w:rsidR="00D434D8" w:rsidRDefault="00D434D8"/>
    <w:sectPr w:rsidR="00D434D8" w:rsidSect="003D6A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6E41A" w14:textId="77777777" w:rsidR="008D28FA" w:rsidRDefault="008D28FA" w:rsidP="003D6AA1">
      <w:r>
        <w:separator/>
      </w:r>
    </w:p>
  </w:endnote>
  <w:endnote w:type="continuationSeparator" w:id="0">
    <w:p w14:paraId="2CD795FF" w14:textId="77777777" w:rsidR="008D28FA" w:rsidRDefault="008D28FA" w:rsidP="003D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4BE5A" w14:textId="77777777" w:rsidR="008D28FA" w:rsidRDefault="008D28FA" w:rsidP="003D6AA1">
      <w:r>
        <w:separator/>
      </w:r>
    </w:p>
  </w:footnote>
  <w:footnote w:type="continuationSeparator" w:id="0">
    <w:p w14:paraId="2C8FA447" w14:textId="77777777" w:rsidR="008D28FA" w:rsidRDefault="008D28FA" w:rsidP="003D6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8B"/>
    <w:rsid w:val="003D6AA1"/>
    <w:rsid w:val="005B4B8B"/>
    <w:rsid w:val="006C74B5"/>
    <w:rsid w:val="008D28FA"/>
    <w:rsid w:val="00A90412"/>
    <w:rsid w:val="00B12EB4"/>
    <w:rsid w:val="00B24F5B"/>
    <w:rsid w:val="00B4668F"/>
    <w:rsid w:val="00CE49E7"/>
    <w:rsid w:val="00D434D8"/>
    <w:rsid w:val="00E34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0F3DA"/>
  <w15:chartTrackingRefBased/>
  <w15:docId w15:val="{7F8A582E-1065-4738-B4CF-94C850CA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A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6A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6A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李宁</dc:creator>
  <cp:keywords/>
  <dc:description/>
  <cp:lastModifiedBy>李宁</cp:lastModifiedBy>
  <cp:revision>2</cp:revision>
  <dcterms:created xsi:type="dcterms:W3CDTF">2023-05-23T01:44:00Z</dcterms:created>
  <dcterms:modified xsi:type="dcterms:W3CDTF">2023-05-23T01:44:00Z</dcterms:modified>
</cp:coreProperties>
</file>